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Arial"/>
        </w:rPr>
        <w:id w:val="84516166"/>
        <w:docPartObj>
          <w:docPartGallery w:val="Cover Pages"/>
          <w:docPartUnique/>
        </w:docPartObj>
      </w:sdtPr>
      <w:sdtEndPr>
        <w:rPr>
          <w:sz w:val="28"/>
          <w:szCs w:val="28"/>
        </w:rPr>
      </w:sdtEndPr>
      <w:sdtContent>
        <w:p w14:paraId="1742AD9B" w14:textId="00907DE1" w:rsidR="00202BCA" w:rsidRPr="0092619E" w:rsidRDefault="00202BCA" w:rsidP="0092619E">
          <w:pPr>
            <w:rPr>
              <w:rFonts w:cs="Arial"/>
            </w:rPr>
          </w:pPr>
        </w:p>
        <w:p w14:paraId="5E81A71B" w14:textId="65531E98" w:rsidR="005178F9" w:rsidRPr="00DE18BF" w:rsidRDefault="005178F9" w:rsidP="00202BCA">
          <w:pPr>
            <w:jc w:val="center"/>
            <w:rPr>
              <w:rFonts w:cs="Arial"/>
              <w:b/>
              <w:sz w:val="48"/>
              <w:szCs w:val="48"/>
            </w:rPr>
          </w:pPr>
        </w:p>
        <w:p w14:paraId="6C130C58" w14:textId="31CD8042" w:rsidR="005178F9" w:rsidRPr="00DE18BF" w:rsidRDefault="005178F9" w:rsidP="00202BCA">
          <w:pPr>
            <w:jc w:val="center"/>
            <w:rPr>
              <w:rFonts w:cs="Arial"/>
              <w:b/>
              <w:sz w:val="48"/>
              <w:szCs w:val="48"/>
            </w:rPr>
          </w:pPr>
        </w:p>
        <w:p w14:paraId="33BE3A38" w14:textId="77777777" w:rsidR="005178F9" w:rsidRPr="00DE18BF" w:rsidRDefault="005178F9" w:rsidP="00202BCA">
          <w:pPr>
            <w:jc w:val="center"/>
            <w:rPr>
              <w:rFonts w:cs="Arial"/>
              <w:b/>
              <w:sz w:val="52"/>
              <w:szCs w:val="52"/>
            </w:rPr>
          </w:pPr>
        </w:p>
        <w:p w14:paraId="6099378F" w14:textId="76B864B1" w:rsidR="005178F9" w:rsidRPr="00DE18BF" w:rsidRDefault="00B63DD2" w:rsidP="00B63DD2">
          <w:pPr>
            <w:tabs>
              <w:tab w:val="left" w:pos="6680"/>
            </w:tabs>
            <w:rPr>
              <w:rFonts w:cs="Arial"/>
              <w:b/>
              <w:sz w:val="52"/>
              <w:szCs w:val="52"/>
            </w:rPr>
          </w:pPr>
          <w:r w:rsidRPr="00DE18BF">
            <w:rPr>
              <w:rFonts w:cs="Arial"/>
              <w:b/>
              <w:sz w:val="52"/>
              <w:szCs w:val="52"/>
            </w:rPr>
            <w:tab/>
          </w:r>
        </w:p>
        <w:p w14:paraId="350D6360" w14:textId="77777777" w:rsidR="002A44E4" w:rsidRPr="002A44E4" w:rsidRDefault="002A44E4" w:rsidP="002A44E4">
          <w:pPr>
            <w:jc w:val="center"/>
            <w:rPr>
              <w:rFonts w:cs="Arial"/>
              <w:b/>
              <w:sz w:val="56"/>
              <w:szCs w:val="56"/>
            </w:rPr>
          </w:pPr>
          <w:r w:rsidRPr="002A44E4">
            <w:rPr>
              <w:rFonts w:cs="Arial"/>
              <w:b/>
              <w:sz w:val="56"/>
              <w:szCs w:val="56"/>
            </w:rPr>
            <w:t>UPUTSTVO ZA KORIŠĆENJE, PODEŠAVANJE I ODRŽAVANJE OPREME KOJA SE KORISTI U PROGRAMU MARKIRANJA GORIVA U CRNOJ GORI</w:t>
          </w:r>
        </w:p>
        <w:p w14:paraId="740ABFAA" w14:textId="42E0637E" w:rsidR="00202BCA" w:rsidRPr="00DE18BF" w:rsidRDefault="00000000" w:rsidP="00202BCA">
          <w:pPr>
            <w:jc w:val="center"/>
            <w:rPr>
              <w:rFonts w:cs="Arial"/>
              <w:sz w:val="28"/>
              <w:szCs w:val="28"/>
            </w:rPr>
          </w:pPr>
        </w:p>
      </w:sdtContent>
    </w:sdt>
    <w:p w14:paraId="5B67CAFA" w14:textId="77777777" w:rsidR="00202BCA" w:rsidRPr="00DE18BF" w:rsidRDefault="00202BCA" w:rsidP="00202BCA">
      <w:pPr>
        <w:rPr>
          <w:rFonts w:cs="Arial"/>
        </w:rPr>
      </w:pPr>
    </w:p>
    <w:p w14:paraId="37E2BA27" w14:textId="70F55D29" w:rsidR="00202BCA" w:rsidRPr="00DE18BF" w:rsidRDefault="00202BCA" w:rsidP="00202BCA">
      <w:pPr>
        <w:rPr>
          <w:rFonts w:cs="Arial"/>
        </w:rPr>
      </w:pPr>
    </w:p>
    <w:p w14:paraId="1003E389" w14:textId="003CB925" w:rsidR="005178F9" w:rsidRPr="00DE18BF" w:rsidRDefault="005178F9" w:rsidP="00202BCA">
      <w:pPr>
        <w:rPr>
          <w:rFonts w:cs="Arial"/>
        </w:rPr>
      </w:pPr>
    </w:p>
    <w:p w14:paraId="349760A9" w14:textId="2E641148" w:rsidR="005178F9" w:rsidRPr="00DE18BF" w:rsidRDefault="005178F9" w:rsidP="00202BCA">
      <w:pPr>
        <w:rPr>
          <w:rFonts w:cs="Arial"/>
        </w:rPr>
      </w:pPr>
    </w:p>
    <w:p w14:paraId="4FF7CFDF" w14:textId="70EE7A3F" w:rsidR="005178F9" w:rsidRPr="00DE18BF" w:rsidRDefault="005178F9" w:rsidP="00202BCA">
      <w:pPr>
        <w:rPr>
          <w:rFonts w:cs="Arial"/>
        </w:rPr>
      </w:pPr>
    </w:p>
    <w:p w14:paraId="07D4B3BC" w14:textId="05FFD5B1" w:rsidR="005178F9" w:rsidRPr="00DE18BF" w:rsidRDefault="005178F9" w:rsidP="00202BCA">
      <w:pPr>
        <w:rPr>
          <w:rFonts w:cs="Arial"/>
        </w:rPr>
      </w:pPr>
    </w:p>
    <w:p w14:paraId="42B5A917" w14:textId="4E249D43" w:rsidR="005178F9" w:rsidRPr="00DE18BF" w:rsidRDefault="005178F9" w:rsidP="00202BCA">
      <w:pPr>
        <w:rPr>
          <w:rFonts w:cs="Arial"/>
        </w:rPr>
      </w:pPr>
    </w:p>
    <w:p w14:paraId="6DB1FF3C" w14:textId="60999037" w:rsidR="005178F9" w:rsidRPr="00DE18BF" w:rsidRDefault="005178F9" w:rsidP="00202BCA">
      <w:pPr>
        <w:rPr>
          <w:rFonts w:cs="Arial"/>
        </w:rPr>
      </w:pPr>
    </w:p>
    <w:p w14:paraId="7E3E6BB6" w14:textId="3BB72E3D" w:rsidR="005178F9" w:rsidRPr="00DE18BF" w:rsidRDefault="005178F9" w:rsidP="00202BCA">
      <w:pPr>
        <w:rPr>
          <w:rFonts w:cs="Arial"/>
        </w:rPr>
      </w:pPr>
    </w:p>
    <w:p w14:paraId="7D759D38" w14:textId="241D5CFD" w:rsidR="005178F9" w:rsidRPr="00DE18BF" w:rsidRDefault="005178F9" w:rsidP="00202BCA">
      <w:pPr>
        <w:rPr>
          <w:rFonts w:cs="Arial"/>
        </w:rPr>
      </w:pPr>
    </w:p>
    <w:p w14:paraId="15852244" w14:textId="2F8041B4" w:rsidR="005178F9" w:rsidRPr="00DE18BF" w:rsidRDefault="005178F9" w:rsidP="00202BCA">
      <w:pPr>
        <w:rPr>
          <w:rFonts w:cs="Arial"/>
        </w:rPr>
      </w:pPr>
    </w:p>
    <w:p w14:paraId="6665564D" w14:textId="58ACC5DA" w:rsidR="005178F9" w:rsidRPr="00DE18BF" w:rsidRDefault="005178F9" w:rsidP="00202BCA">
      <w:pPr>
        <w:rPr>
          <w:rFonts w:cs="Arial"/>
        </w:rPr>
      </w:pPr>
    </w:p>
    <w:p w14:paraId="772F1C07" w14:textId="77777777" w:rsidR="005178F9" w:rsidRPr="00DE18BF" w:rsidRDefault="005178F9" w:rsidP="00202BCA">
      <w:pPr>
        <w:rPr>
          <w:rFonts w:cs="Arial"/>
        </w:rPr>
      </w:pPr>
    </w:p>
    <w:p w14:paraId="100C4223" w14:textId="77777777" w:rsidR="00202BCA" w:rsidRPr="00DE18BF" w:rsidRDefault="00202BCA" w:rsidP="00202BCA">
      <w:pPr>
        <w:rPr>
          <w:rFonts w:cs="Arial"/>
        </w:rPr>
      </w:pPr>
    </w:p>
    <w:sdt>
      <w:sdtPr>
        <w:rPr>
          <w:rFonts w:eastAsia="Arial"/>
          <w:b w:val="0"/>
          <w:bCs w:val="0"/>
          <w:color w:val="auto"/>
          <w:sz w:val="22"/>
          <w:szCs w:val="22"/>
          <w:lang w:val="en-GB" w:eastAsia="en-US"/>
        </w:rPr>
        <w:id w:val="-269395699"/>
        <w:docPartObj>
          <w:docPartGallery w:val="Table of Contents"/>
          <w:docPartUnique/>
        </w:docPartObj>
      </w:sdtPr>
      <w:sdtEndPr>
        <w:rPr>
          <w:noProof/>
        </w:rPr>
      </w:sdtEndPr>
      <w:sdtContent>
        <w:p w14:paraId="2CBFFC08" w14:textId="2FC57495" w:rsidR="00652878" w:rsidRDefault="00652878">
          <w:pPr>
            <w:pStyle w:val="TOCHeading"/>
          </w:pPr>
          <w:proofErr w:type="spellStart"/>
          <w:r>
            <w:t>Sadržaj</w:t>
          </w:r>
          <w:proofErr w:type="spellEnd"/>
        </w:p>
        <w:p w14:paraId="719E9A16" w14:textId="2DF93EA6" w:rsidR="00971901" w:rsidRDefault="00652878">
          <w:pPr>
            <w:pStyle w:val="TOC1"/>
            <w:rPr>
              <w:rFonts w:asciiTheme="minorHAnsi" w:eastAsiaTheme="minorEastAsia" w:hAnsiTheme="minorHAnsi" w:cstheme="minorBidi"/>
              <w:noProof/>
              <w:kern w:val="2"/>
              <w:sz w:val="24"/>
              <w:szCs w:val="24"/>
              <w:lang w:eastAsia="en-GB"/>
              <w14:ligatures w14:val="standardContextual"/>
            </w:rPr>
          </w:pPr>
          <w:r>
            <w:fldChar w:fldCharType="begin"/>
          </w:r>
          <w:r>
            <w:instrText>TOC \o "1-3" \z \u \h</w:instrText>
          </w:r>
          <w:r>
            <w:fldChar w:fldCharType="separate"/>
          </w:r>
          <w:hyperlink w:anchor="_Toc240963068" w:history="1">
            <w:r w:rsidR="00971901" w:rsidRPr="001E09C9">
              <w:rPr>
                <w:rStyle w:val="Hyperlink"/>
                <w:noProof/>
              </w:rPr>
              <w:t>1</w:t>
            </w:r>
            <w:r w:rsidR="00971901">
              <w:rPr>
                <w:rFonts w:asciiTheme="minorHAnsi" w:eastAsiaTheme="minorEastAsia" w:hAnsiTheme="minorHAnsi" w:cstheme="minorBidi"/>
                <w:noProof/>
                <w:kern w:val="2"/>
                <w:sz w:val="24"/>
                <w:szCs w:val="24"/>
                <w:lang w:eastAsia="en-GB"/>
                <w14:ligatures w14:val="standardContextual"/>
              </w:rPr>
              <w:tab/>
            </w:r>
            <w:r w:rsidR="00971901" w:rsidRPr="001E09C9">
              <w:rPr>
                <w:rStyle w:val="Hyperlink"/>
                <w:noProof/>
              </w:rPr>
              <w:t>OPREMA ZA ODREĐIVANJE PRISUSTVA I KONCENTRACIJE MARKERA U TEČNIM GORIVIMA NAFTNOG PORIJEKLA I BIOGORIVIMA</w:t>
            </w:r>
            <w:r w:rsidR="00971901">
              <w:rPr>
                <w:noProof/>
                <w:webHidden/>
              </w:rPr>
              <w:tab/>
            </w:r>
            <w:r w:rsidR="00971901">
              <w:rPr>
                <w:noProof/>
                <w:webHidden/>
              </w:rPr>
              <w:fldChar w:fldCharType="begin"/>
            </w:r>
            <w:r w:rsidR="00971901">
              <w:rPr>
                <w:noProof/>
                <w:webHidden/>
              </w:rPr>
              <w:instrText xml:space="preserve"> PAGEREF _Toc240963068 \h </w:instrText>
            </w:r>
            <w:r w:rsidR="00971901">
              <w:rPr>
                <w:noProof/>
                <w:webHidden/>
              </w:rPr>
            </w:r>
            <w:r w:rsidR="00971901">
              <w:rPr>
                <w:noProof/>
                <w:webHidden/>
              </w:rPr>
              <w:fldChar w:fldCharType="separate"/>
            </w:r>
            <w:r w:rsidR="00971901">
              <w:rPr>
                <w:noProof/>
                <w:webHidden/>
              </w:rPr>
              <w:t>3</w:t>
            </w:r>
            <w:r w:rsidR="00971901">
              <w:rPr>
                <w:noProof/>
                <w:webHidden/>
              </w:rPr>
              <w:fldChar w:fldCharType="end"/>
            </w:r>
          </w:hyperlink>
        </w:p>
        <w:p w14:paraId="6C8A26E4" w14:textId="6E8460FE" w:rsidR="00971901" w:rsidRDefault="00971901">
          <w:pPr>
            <w:pStyle w:val="TOC2"/>
            <w:rPr>
              <w:rFonts w:asciiTheme="minorHAnsi" w:eastAsiaTheme="minorEastAsia" w:hAnsiTheme="minorHAnsi" w:cstheme="minorBidi"/>
              <w:noProof/>
              <w:kern w:val="2"/>
              <w:sz w:val="24"/>
              <w:szCs w:val="24"/>
              <w:lang w:eastAsia="en-GB"/>
              <w14:ligatures w14:val="standardContextual"/>
            </w:rPr>
          </w:pPr>
          <w:hyperlink w:anchor="_Toc240963069" w:history="1">
            <w:r w:rsidRPr="001E09C9">
              <w:rPr>
                <w:rStyle w:val="Hyperlink"/>
                <w:bCs/>
                <w:noProof/>
                <w:lang w:val="sr-Latn-CS"/>
              </w:rPr>
              <w:t>1.1</w:t>
            </w:r>
            <w:r>
              <w:rPr>
                <w:rFonts w:asciiTheme="minorHAnsi" w:eastAsiaTheme="minorEastAsia" w:hAnsiTheme="minorHAnsi" w:cstheme="minorBidi"/>
                <w:noProof/>
                <w:kern w:val="2"/>
                <w:sz w:val="24"/>
                <w:szCs w:val="24"/>
                <w:lang w:eastAsia="en-GB"/>
                <w14:ligatures w14:val="standardContextual"/>
              </w:rPr>
              <w:tab/>
            </w:r>
            <w:r w:rsidRPr="001E09C9">
              <w:rPr>
                <w:rStyle w:val="Hyperlink"/>
                <w:noProof/>
                <w:lang w:val="sr-Latn-CS"/>
              </w:rPr>
              <w:t>Mobilni analizator goriva za merenje prisustva i koncentracije markera na terenu u bezolovnim motornim benzinima i gasnim uljima</w:t>
            </w:r>
            <w:r>
              <w:rPr>
                <w:noProof/>
                <w:webHidden/>
              </w:rPr>
              <w:tab/>
            </w:r>
            <w:r>
              <w:rPr>
                <w:noProof/>
                <w:webHidden/>
              </w:rPr>
              <w:fldChar w:fldCharType="begin"/>
            </w:r>
            <w:r>
              <w:rPr>
                <w:noProof/>
                <w:webHidden/>
              </w:rPr>
              <w:instrText xml:space="preserve"> PAGEREF _Toc240963069 \h </w:instrText>
            </w:r>
            <w:r>
              <w:rPr>
                <w:noProof/>
                <w:webHidden/>
              </w:rPr>
            </w:r>
            <w:r>
              <w:rPr>
                <w:noProof/>
                <w:webHidden/>
              </w:rPr>
              <w:fldChar w:fldCharType="separate"/>
            </w:r>
            <w:r>
              <w:rPr>
                <w:noProof/>
                <w:webHidden/>
              </w:rPr>
              <w:t>3</w:t>
            </w:r>
            <w:r>
              <w:rPr>
                <w:noProof/>
                <w:webHidden/>
              </w:rPr>
              <w:fldChar w:fldCharType="end"/>
            </w:r>
          </w:hyperlink>
        </w:p>
        <w:p w14:paraId="0B02DE0F" w14:textId="2D51FE51" w:rsidR="00971901" w:rsidRDefault="00971901">
          <w:pPr>
            <w:pStyle w:val="TOC2"/>
            <w:rPr>
              <w:rFonts w:asciiTheme="minorHAnsi" w:eastAsiaTheme="minorEastAsia" w:hAnsiTheme="minorHAnsi" w:cstheme="minorBidi"/>
              <w:noProof/>
              <w:kern w:val="2"/>
              <w:sz w:val="24"/>
              <w:szCs w:val="24"/>
              <w:lang w:eastAsia="en-GB"/>
              <w14:ligatures w14:val="standardContextual"/>
            </w:rPr>
          </w:pPr>
          <w:hyperlink w:anchor="_Toc240963070" w:history="1">
            <w:r w:rsidRPr="001E09C9">
              <w:rPr>
                <w:rStyle w:val="Hyperlink"/>
                <w:bCs/>
                <w:noProof/>
                <w:lang w:val="sr-Latn-CS"/>
              </w:rPr>
              <w:t>1.2</w:t>
            </w:r>
            <w:r>
              <w:rPr>
                <w:rFonts w:asciiTheme="minorHAnsi" w:eastAsiaTheme="minorEastAsia" w:hAnsiTheme="minorHAnsi" w:cstheme="minorBidi"/>
                <w:noProof/>
                <w:kern w:val="2"/>
                <w:sz w:val="24"/>
                <w:szCs w:val="24"/>
                <w:lang w:eastAsia="en-GB"/>
                <w14:ligatures w14:val="standardContextual"/>
              </w:rPr>
              <w:tab/>
            </w:r>
            <w:r w:rsidRPr="001E09C9">
              <w:rPr>
                <w:rStyle w:val="Hyperlink"/>
                <w:noProof/>
                <w:lang w:val="sr-Latn-CS"/>
              </w:rPr>
              <w:t>Laboratorijski (forenzički) analizator za merenje prisustva i koncentracije markera u bezolovnim motornim benzinima i gasnim uljima</w:t>
            </w:r>
            <w:r>
              <w:rPr>
                <w:noProof/>
                <w:webHidden/>
              </w:rPr>
              <w:tab/>
            </w:r>
            <w:r>
              <w:rPr>
                <w:noProof/>
                <w:webHidden/>
              </w:rPr>
              <w:fldChar w:fldCharType="begin"/>
            </w:r>
            <w:r>
              <w:rPr>
                <w:noProof/>
                <w:webHidden/>
              </w:rPr>
              <w:instrText xml:space="preserve"> PAGEREF _Toc240963070 \h </w:instrText>
            </w:r>
            <w:r>
              <w:rPr>
                <w:noProof/>
                <w:webHidden/>
              </w:rPr>
            </w:r>
            <w:r>
              <w:rPr>
                <w:noProof/>
                <w:webHidden/>
              </w:rPr>
              <w:fldChar w:fldCharType="separate"/>
            </w:r>
            <w:r>
              <w:rPr>
                <w:noProof/>
                <w:webHidden/>
              </w:rPr>
              <w:t>5</w:t>
            </w:r>
            <w:r>
              <w:rPr>
                <w:noProof/>
                <w:webHidden/>
              </w:rPr>
              <w:fldChar w:fldCharType="end"/>
            </w:r>
          </w:hyperlink>
        </w:p>
        <w:p w14:paraId="080DA837" w14:textId="462415F5" w:rsidR="00971901" w:rsidRDefault="00971901">
          <w:pPr>
            <w:pStyle w:val="TOC1"/>
            <w:rPr>
              <w:rFonts w:asciiTheme="minorHAnsi" w:eastAsiaTheme="minorEastAsia" w:hAnsiTheme="minorHAnsi" w:cstheme="minorBidi"/>
              <w:noProof/>
              <w:kern w:val="2"/>
              <w:sz w:val="24"/>
              <w:szCs w:val="24"/>
              <w:lang w:eastAsia="en-GB"/>
              <w14:ligatures w14:val="standardContextual"/>
            </w:rPr>
          </w:pPr>
          <w:hyperlink w:anchor="_Toc240963071" w:history="1">
            <w:r w:rsidRPr="001E09C9">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1E09C9">
              <w:rPr>
                <w:rStyle w:val="Hyperlink"/>
                <w:noProof/>
              </w:rPr>
              <w:t>OPREMA ZA MARKIRANJE TEČNIH GORIVA NAFTNOG PORIJEKLA I BIOGORIVA</w:t>
            </w:r>
            <w:r>
              <w:rPr>
                <w:noProof/>
                <w:webHidden/>
              </w:rPr>
              <w:tab/>
            </w:r>
            <w:r>
              <w:rPr>
                <w:noProof/>
                <w:webHidden/>
              </w:rPr>
              <w:fldChar w:fldCharType="begin"/>
            </w:r>
            <w:r>
              <w:rPr>
                <w:noProof/>
                <w:webHidden/>
              </w:rPr>
              <w:instrText xml:space="preserve"> PAGEREF _Toc240963071 \h </w:instrText>
            </w:r>
            <w:r>
              <w:rPr>
                <w:noProof/>
                <w:webHidden/>
              </w:rPr>
            </w:r>
            <w:r>
              <w:rPr>
                <w:noProof/>
                <w:webHidden/>
              </w:rPr>
              <w:fldChar w:fldCharType="separate"/>
            </w:r>
            <w:r>
              <w:rPr>
                <w:noProof/>
                <w:webHidden/>
              </w:rPr>
              <w:t>7</w:t>
            </w:r>
            <w:r>
              <w:rPr>
                <w:noProof/>
                <w:webHidden/>
              </w:rPr>
              <w:fldChar w:fldCharType="end"/>
            </w:r>
          </w:hyperlink>
        </w:p>
        <w:p w14:paraId="0EFAF364" w14:textId="36D46F1E" w:rsidR="00971901" w:rsidRDefault="00971901">
          <w:pPr>
            <w:pStyle w:val="TOC2"/>
            <w:rPr>
              <w:rFonts w:asciiTheme="minorHAnsi" w:eastAsiaTheme="minorEastAsia" w:hAnsiTheme="minorHAnsi" w:cstheme="minorBidi"/>
              <w:noProof/>
              <w:kern w:val="2"/>
              <w:sz w:val="24"/>
              <w:szCs w:val="24"/>
              <w:lang w:eastAsia="en-GB"/>
              <w14:ligatures w14:val="standardContextual"/>
            </w:rPr>
          </w:pPr>
          <w:hyperlink w:anchor="_Toc240963072" w:history="1">
            <w:r w:rsidRPr="001E09C9">
              <w:rPr>
                <w:rStyle w:val="Hyperlink"/>
                <w:bCs/>
                <w:noProof/>
                <w:lang w:val="sr-Latn-CS"/>
              </w:rPr>
              <w:t>2.1</w:t>
            </w:r>
            <w:r>
              <w:rPr>
                <w:rFonts w:asciiTheme="minorHAnsi" w:eastAsiaTheme="minorEastAsia" w:hAnsiTheme="minorHAnsi" w:cstheme="minorBidi"/>
                <w:noProof/>
                <w:kern w:val="2"/>
                <w:sz w:val="24"/>
                <w:szCs w:val="24"/>
                <w:lang w:eastAsia="en-GB"/>
                <w14:ligatures w14:val="standardContextual"/>
              </w:rPr>
              <w:tab/>
            </w:r>
            <w:r w:rsidRPr="001E09C9">
              <w:rPr>
                <w:rStyle w:val="Hyperlink"/>
                <w:noProof/>
                <w:lang w:val="sr-Latn-CS"/>
              </w:rPr>
              <w:t>Poluautomatski uređaj za doziranje markera</w:t>
            </w:r>
            <w:r>
              <w:rPr>
                <w:noProof/>
                <w:webHidden/>
              </w:rPr>
              <w:tab/>
            </w:r>
            <w:r>
              <w:rPr>
                <w:noProof/>
                <w:webHidden/>
              </w:rPr>
              <w:fldChar w:fldCharType="begin"/>
            </w:r>
            <w:r>
              <w:rPr>
                <w:noProof/>
                <w:webHidden/>
              </w:rPr>
              <w:instrText xml:space="preserve"> PAGEREF _Toc240963072 \h </w:instrText>
            </w:r>
            <w:r>
              <w:rPr>
                <w:noProof/>
                <w:webHidden/>
              </w:rPr>
            </w:r>
            <w:r>
              <w:rPr>
                <w:noProof/>
                <w:webHidden/>
              </w:rPr>
              <w:fldChar w:fldCharType="separate"/>
            </w:r>
            <w:r>
              <w:rPr>
                <w:noProof/>
                <w:webHidden/>
              </w:rPr>
              <w:t>7</w:t>
            </w:r>
            <w:r>
              <w:rPr>
                <w:noProof/>
                <w:webHidden/>
              </w:rPr>
              <w:fldChar w:fldCharType="end"/>
            </w:r>
          </w:hyperlink>
        </w:p>
        <w:p w14:paraId="5C349778" w14:textId="3FD8B476" w:rsidR="00652878" w:rsidRDefault="00652878">
          <w:r>
            <w:rPr>
              <w:b/>
              <w:bCs/>
              <w:noProof/>
            </w:rPr>
            <w:fldChar w:fldCharType="end"/>
          </w:r>
        </w:p>
      </w:sdtContent>
    </w:sdt>
    <w:p w14:paraId="1E88E386" w14:textId="77777777" w:rsidR="00652878" w:rsidRPr="00DE18BF" w:rsidRDefault="00652878" w:rsidP="00C54B5E">
      <w:pPr>
        <w:tabs>
          <w:tab w:val="left" w:pos="851"/>
        </w:tabs>
      </w:pPr>
    </w:p>
    <w:p w14:paraId="32E26A12" w14:textId="77777777" w:rsidR="00202BCA" w:rsidRPr="00DE18BF" w:rsidRDefault="00202BCA" w:rsidP="00202BCA">
      <w:pPr>
        <w:pStyle w:val="TOCHeading"/>
        <w:rPr>
          <w:color w:val="auto"/>
          <w:lang w:val="sr-Latn-CS"/>
        </w:rPr>
      </w:pPr>
    </w:p>
    <w:p w14:paraId="330BFC2C" w14:textId="77777777" w:rsidR="00202BCA" w:rsidRPr="00DE18BF" w:rsidRDefault="00202BCA" w:rsidP="00202BCA">
      <w:pPr>
        <w:rPr>
          <w:lang w:val="sr-Latn-CS" w:eastAsia="ja-JP"/>
        </w:rPr>
      </w:pPr>
    </w:p>
    <w:p w14:paraId="6DD5F055" w14:textId="6D96E850" w:rsidR="00202BCA" w:rsidRPr="00DE18BF" w:rsidRDefault="00202BCA" w:rsidP="00202BCA">
      <w:pPr>
        <w:rPr>
          <w:rFonts w:eastAsia="Calibri" w:cs="Arial"/>
          <w:b/>
          <w:caps/>
          <w:snapToGrid w:val="0"/>
          <w:sz w:val="24"/>
          <w:szCs w:val="24"/>
          <w:highlight w:val="lightGray"/>
          <w:lang w:val="sr-Latn-CS"/>
        </w:rPr>
      </w:pPr>
      <w:r w:rsidRPr="00DE18BF">
        <w:rPr>
          <w:caps/>
          <w:sz w:val="24"/>
          <w:szCs w:val="24"/>
          <w:highlight w:val="lightGray"/>
          <w:lang w:val="sr-Latn-CS"/>
        </w:rPr>
        <w:br w:type="page"/>
      </w:r>
    </w:p>
    <w:p w14:paraId="70EE63F6" w14:textId="1C53C909" w:rsidR="00202BCA" w:rsidRPr="00DE18BF" w:rsidRDefault="00202BCA" w:rsidP="00C27C68">
      <w:pPr>
        <w:pStyle w:val="Heading1"/>
        <w:ind w:left="851" w:hanging="851"/>
        <w:jc w:val="left"/>
        <w:rPr>
          <w:sz w:val="28"/>
          <w:szCs w:val="28"/>
        </w:rPr>
      </w:pPr>
      <w:bookmarkStart w:id="0" w:name="_Toc240963068"/>
      <w:bookmarkStart w:id="1" w:name="_Toc122432326"/>
      <w:bookmarkStart w:id="2" w:name="_Toc239567349"/>
      <w:bookmarkStart w:id="3" w:name="_Toc374094330"/>
      <w:r w:rsidRPr="2F6178CB">
        <w:rPr>
          <w:sz w:val="28"/>
          <w:szCs w:val="28"/>
        </w:rPr>
        <w:lastRenderedPageBreak/>
        <w:t xml:space="preserve">OPREMA ZA ODREĐIVANJE </w:t>
      </w:r>
      <w:r w:rsidR="00256228">
        <w:rPr>
          <w:sz w:val="28"/>
          <w:szCs w:val="28"/>
        </w:rPr>
        <w:t xml:space="preserve">PRISUSTVA I </w:t>
      </w:r>
      <w:r w:rsidRPr="2F6178CB">
        <w:rPr>
          <w:sz w:val="28"/>
          <w:szCs w:val="28"/>
        </w:rPr>
        <w:t xml:space="preserve">KONCENTRACIJE MARKERA U </w:t>
      </w:r>
      <w:r w:rsidR="008A0212">
        <w:rPr>
          <w:sz w:val="28"/>
          <w:szCs w:val="28"/>
        </w:rPr>
        <w:t>TEČNIM GORIVIMA NAFTNOG PORIJEKLA I BIOGORIVIMA</w:t>
      </w:r>
      <w:bookmarkEnd w:id="0"/>
      <w:bookmarkEnd w:id="1"/>
      <w:bookmarkEnd w:id="2"/>
    </w:p>
    <w:p w14:paraId="047DD253" w14:textId="190DD1F6" w:rsidR="00202BCA" w:rsidRDefault="00202BCA" w:rsidP="00202BCA">
      <w:pPr>
        <w:jc w:val="both"/>
        <w:rPr>
          <w:rFonts w:cs="Arial"/>
          <w:sz w:val="24"/>
          <w:szCs w:val="24"/>
          <w:lang w:val="sr-Latn-CS"/>
        </w:rPr>
      </w:pPr>
      <w:bookmarkStart w:id="4" w:name="_Toc374088716"/>
      <w:bookmarkStart w:id="5" w:name="_Toc374094331"/>
      <w:bookmarkEnd w:id="3"/>
      <w:r w:rsidRPr="00DE18BF">
        <w:rPr>
          <w:rFonts w:cs="Arial"/>
          <w:sz w:val="24"/>
          <w:szCs w:val="24"/>
          <w:lang w:val="sr-Latn-CS"/>
        </w:rPr>
        <w:t xml:space="preserve">Određivanje koncentracije markera u </w:t>
      </w:r>
      <w:r w:rsidR="004B5FA3">
        <w:rPr>
          <w:rFonts w:cs="Arial"/>
          <w:sz w:val="24"/>
          <w:szCs w:val="24"/>
          <w:lang w:val="sr-Latn-CS"/>
        </w:rPr>
        <w:t>tečnim gorivima naftnog porijekla i biogorivima</w:t>
      </w:r>
      <w:r w:rsidRPr="00DE18BF">
        <w:rPr>
          <w:rFonts w:cs="Arial"/>
          <w:sz w:val="24"/>
          <w:szCs w:val="24"/>
          <w:lang w:val="sr-Latn-CS"/>
        </w:rPr>
        <w:t xml:space="preserve"> ostvaruje se korišćenjem različite opreme i uz pomoć metodologija koje programu</w:t>
      </w:r>
      <w:r w:rsidR="00B53394">
        <w:rPr>
          <w:rFonts w:cs="Arial"/>
          <w:sz w:val="24"/>
          <w:szCs w:val="24"/>
          <w:lang w:val="sr-Latn-CS"/>
        </w:rPr>
        <w:t xml:space="preserve"> markiranja</w:t>
      </w:r>
      <w:r w:rsidRPr="00DE18BF">
        <w:rPr>
          <w:rFonts w:cs="Arial"/>
          <w:sz w:val="24"/>
          <w:szCs w:val="24"/>
          <w:lang w:val="sr-Latn-CS"/>
        </w:rPr>
        <w:t xml:space="preserve"> pružaju najveću moguću sigurnost. Oprema koja se koristi u programu obeležavanja (markiranja) </w:t>
      </w:r>
      <w:r w:rsidR="004B5FA3">
        <w:rPr>
          <w:rFonts w:cs="Arial"/>
          <w:sz w:val="24"/>
          <w:szCs w:val="24"/>
          <w:lang w:val="sr-Latn-CS"/>
        </w:rPr>
        <w:t>tečnih goriva naftnog porijekla i biogoriva</w:t>
      </w:r>
      <w:r w:rsidRPr="00DE18BF">
        <w:rPr>
          <w:rFonts w:cs="Arial"/>
          <w:sz w:val="24"/>
          <w:szCs w:val="24"/>
          <w:lang w:val="sr-Latn-CS"/>
        </w:rPr>
        <w:t xml:space="preserve"> u</w:t>
      </w:r>
      <w:r w:rsidR="00D276DB">
        <w:rPr>
          <w:rFonts w:cs="Arial"/>
          <w:sz w:val="24"/>
          <w:szCs w:val="24"/>
          <w:lang w:val="sr-Latn-CS"/>
        </w:rPr>
        <w:t xml:space="preserve"> </w:t>
      </w:r>
      <w:r w:rsidR="00A256D3">
        <w:rPr>
          <w:rFonts w:cs="Arial"/>
          <w:sz w:val="24"/>
          <w:szCs w:val="24"/>
          <w:lang w:val="sr-Latn-CS"/>
        </w:rPr>
        <w:t>Crnoj Gori</w:t>
      </w:r>
      <w:r w:rsidRPr="00DE18BF">
        <w:rPr>
          <w:rFonts w:cs="Arial"/>
          <w:sz w:val="24"/>
          <w:szCs w:val="24"/>
          <w:lang w:val="sr-Latn-CS"/>
        </w:rPr>
        <w:t xml:space="preserve"> obuhvata </w:t>
      </w:r>
      <w:r w:rsidR="00A256D3">
        <w:rPr>
          <w:rFonts w:cs="Arial"/>
          <w:sz w:val="24"/>
          <w:szCs w:val="24"/>
          <w:lang w:val="sr-Latn-CS"/>
        </w:rPr>
        <w:t>mobilni (terenski) analizator goriva</w:t>
      </w:r>
      <w:r w:rsidRPr="00DE18BF">
        <w:rPr>
          <w:rFonts w:cs="Arial"/>
          <w:sz w:val="24"/>
          <w:szCs w:val="24"/>
          <w:lang w:val="sr-Latn-CS"/>
        </w:rPr>
        <w:t xml:space="preserve"> LSX</w:t>
      </w:r>
      <w:r w:rsidR="00D276DB">
        <w:rPr>
          <w:rFonts w:cs="Arial"/>
          <w:sz w:val="24"/>
          <w:szCs w:val="24"/>
          <w:lang w:val="sr-Latn-CS"/>
        </w:rPr>
        <w:t xml:space="preserve"> i</w:t>
      </w:r>
      <w:r w:rsidRPr="00DE18BF">
        <w:rPr>
          <w:rFonts w:cs="Arial"/>
          <w:sz w:val="24"/>
          <w:szCs w:val="24"/>
          <w:lang w:val="sr-Latn-CS"/>
        </w:rPr>
        <w:t xml:space="preserve"> laboratorijsk</w:t>
      </w:r>
      <w:r w:rsidR="00D276DB">
        <w:rPr>
          <w:rFonts w:cs="Arial"/>
          <w:sz w:val="24"/>
          <w:szCs w:val="24"/>
          <w:lang w:val="sr-Latn-CS"/>
        </w:rPr>
        <w:t>i</w:t>
      </w:r>
      <w:r w:rsidRPr="00DE18BF">
        <w:rPr>
          <w:rFonts w:cs="Arial"/>
          <w:sz w:val="24"/>
          <w:szCs w:val="24"/>
          <w:lang w:val="sr-Latn-CS"/>
        </w:rPr>
        <w:t xml:space="preserve"> (forenzičk</w:t>
      </w:r>
      <w:r w:rsidR="00D276DB">
        <w:rPr>
          <w:rFonts w:cs="Arial"/>
          <w:sz w:val="24"/>
          <w:szCs w:val="24"/>
          <w:lang w:val="sr-Latn-CS"/>
        </w:rPr>
        <w:t>i</w:t>
      </w:r>
      <w:r w:rsidRPr="00DE18BF">
        <w:rPr>
          <w:rFonts w:cs="Arial"/>
          <w:sz w:val="24"/>
          <w:szCs w:val="24"/>
          <w:lang w:val="sr-Latn-CS"/>
        </w:rPr>
        <w:t xml:space="preserve">) </w:t>
      </w:r>
      <w:r w:rsidR="00A256D3">
        <w:rPr>
          <w:rFonts w:cs="Arial"/>
          <w:sz w:val="24"/>
          <w:szCs w:val="24"/>
          <w:lang w:val="sr-Latn-CS"/>
        </w:rPr>
        <w:t>analizator goriva</w:t>
      </w:r>
      <w:r w:rsidRPr="00DE18BF">
        <w:rPr>
          <w:rFonts w:cs="Arial"/>
          <w:sz w:val="24"/>
          <w:szCs w:val="24"/>
          <w:lang w:val="sr-Latn-CS"/>
        </w:rPr>
        <w:t xml:space="preserve"> MSX.</w:t>
      </w:r>
    </w:p>
    <w:p w14:paraId="74486B98" w14:textId="1EAF1627" w:rsidR="00A256D3" w:rsidRPr="00DE18BF" w:rsidRDefault="00A256D3" w:rsidP="00E93D9D">
      <w:pPr>
        <w:pStyle w:val="Heading2"/>
        <w:rPr>
          <w:lang w:val="sr-Latn-CS"/>
        </w:rPr>
      </w:pPr>
      <w:bookmarkStart w:id="6" w:name="_Toc240963069"/>
      <w:r w:rsidRPr="2F6178CB">
        <w:rPr>
          <w:lang w:val="sr-Latn-CS"/>
        </w:rPr>
        <w:t xml:space="preserve">Mobilni analizator goriva za merenje </w:t>
      </w:r>
      <w:r w:rsidR="00256228">
        <w:rPr>
          <w:lang w:val="sr-Latn-CS"/>
        </w:rPr>
        <w:t xml:space="preserve">prisustva i </w:t>
      </w:r>
      <w:r w:rsidRPr="2F6178CB">
        <w:rPr>
          <w:lang w:val="sr-Latn-CS"/>
        </w:rPr>
        <w:t xml:space="preserve">koncentracije markera na terenu u bezolovnim motornim benzinima i </w:t>
      </w:r>
      <w:r w:rsidR="007C7FDC" w:rsidRPr="2F6178CB">
        <w:rPr>
          <w:lang w:val="sr-Latn-CS"/>
        </w:rPr>
        <w:t>gasnim uljima</w:t>
      </w:r>
      <w:bookmarkEnd w:id="6"/>
    </w:p>
    <w:bookmarkEnd w:id="4"/>
    <w:bookmarkEnd w:id="5"/>
    <w:p w14:paraId="69FA7AAA" w14:textId="77777777" w:rsidR="00202BCA" w:rsidRPr="00DE18BF" w:rsidRDefault="00202BCA" w:rsidP="00202BCA">
      <w:pPr>
        <w:pStyle w:val="Header"/>
        <w:tabs>
          <w:tab w:val="clear" w:pos="4153"/>
          <w:tab w:val="clear" w:pos="8306"/>
        </w:tabs>
        <w:jc w:val="both"/>
        <w:rPr>
          <w:rFonts w:ascii="Arial" w:hAnsi="Arial" w:cs="Arial"/>
          <w:sz w:val="28"/>
          <w:szCs w:val="28"/>
          <w:lang w:val="sr-Latn-CS"/>
        </w:rPr>
      </w:pPr>
    </w:p>
    <w:p w14:paraId="525F7642" w14:textId="4CD0F18C" w:rsidR="00202BCA" w:rsidRPr="00DE18BF" w:rsidRDefault="009321FF" w:rsidP="00202BCA">
      <w:pPr>
        <w:jc w:val="both"/>
        <w:rPr>
          <w:rFonts w:cs="Arial"/>
          <w:sz w:val="24"/>
          <w:szCs w:val="24"/>
          <w:lang w:val="sr-Latn-CS"/>
        </w:rPr>
      </w:pPr>
      <w:r>
        <w:rPr>
          <w:rFonts w:cs="Arial"/>
          <w:sz w:val="24"/>
          <w:szCs w:val="24"/>
          <w:lang w:val="sr-Latn-CS"/>
        </w:rPr>
        <w:t>M</w:t>
      </w:r>
      <w:r w:rsidR="007E39DA">
        <w:rPr>
          <w:rFonts w:cs="Arial"/>
          <w:sz w:val="24"/>
          <w:szCs w:val="24"/>
          <w:lang w:val="sr-Latn-CS"/>
        </w:rPr>
        <w:t xml:space="preserve">obilni </w:t>
      </w:r>
      <w:r w:rsidR="00605707">
        <w:rPr>
          <w:rFonts w:cs="Arial"/>
          <w:sz w:val="24"/>
          <w:szCs w:val="24"/>
          <w:lang w:val="sr-Latn-CS"/>
        </w:rPr>
        <w:t>analizator goriva</w:t>
      </w:r>
      <w:r w:rsidR="00605707" w:rsidRPr="00DE18BF">
        <w:rPr>
          <w:rFonts w:cs="Arial"/>
          <w:sz w:val="24"/>
          <w:szCs w:val="24"/>
          <w:lang w:val="sr-Latn-CS"/>
        </w:rPr>
        <w:t xml:space="preserve"> </w:t>
      </w:r>
      <w:r w:rsidR="00202BCA" w:rsidRPr="00DE18BF">
        <w:rPr>
          <w:rFonts w:cs="Arial"/>
          <w:sz w:val="24"/>
          <w:szCs w:val="24"/>
          <w:lang w:val="sr-Latn-CS"/>
        </w:rPr>
        <w:t>LSX detektuje jednu komponentu dvokomponentno</w:t>
      </w:r>
      <w:r w:rsidR="001A64FF">
        <w:rPr>
          <w:rFonts w:cs="Arial"/>
          <w:sz w:val="24"/>
          <w:szCs w:val="24"/>
          <w:lang w:val="sr-Latn-CS"/>
        </w:rPr>
        <w:t>g</w:t>
      </w:r>
      <w:r w:rsidR="00202BCA" w:rsidRPr="00DE18BF">
        <w:rPr>
          <w:rFonts w:cs="Arial"/>
          <w:sz w:val="24"/>
          <w:szCs w:val="24"/>
          <w:lang w:val="sr-Latn-CS"/>
        </w:rPr>
        <w:t xml:space="preserve"> markera</w:t>
      </w:r>
      <w:r w:rsidR="00F17C7A">
        <w:rPr>
          <w:rFonts w:cs="Arial"/>
          <w:sz w:val="24"/>
          <w:szCs w:val="24"/>
          <w:lang w:val="sr-Latn-CS"/>
        </w:rPr>
        <w:t xml:space="preserve"> koji se koristi za markiranje goriva</w:t>
      </w:r>
      <w:r w:rsidR="00BF6179">
        <w:rPr>
          <w:rFonts w:cs="Arial"/>
          <w:sz w:val="24"/>
          <w:szCs w:val="24"/>
          <w:lang w:val="sr-Latn-CS"/>
        </w:rPr>
        <w:t xml:space="preserve"> </w:t>
      </w:r>
      <w:r w:rsidR="00F17C7A">
        <w:rPr>
          <w:rFonts w:cs="Arial"/>
          <w:sz w:val="24"/>
          <w:szCs w:val="24"/>
          <w:lang w:val="sr-Latn-CS"/>
        </w:rPr>
        <w:t>koja se uvoze</w:t>
      </w:r>
      <w:r w:rsidR="00BF6179">
        <w:rPr>
          <w:rFonts w:cs="Arial"/>
          <w:sz w:val="24"/>
          <w:szCs w:val="24"/>
          <w:lang w:val="sr-Latn-CS"/>
        </w:rPr>
        <w:t xml:space="preserve"> odnosno stavljaju u promet u </w:t>
      </w:r>
      <w:r w:rsidR="003732CA">
        <w:rPr>
          <w:rFonts w:cs="Arial"/>
          <w:sz w:val="24"/>
          <w:szCs w:val="24"/>
          <w:lang w:val="sr-Latn-CS"/>
        </w:rPr>
        <w:t>Crnoj Gori</w:t>
      </w:r>
      <w:r w:rsidR="00202BCA" w:rsidRPr="00DE18BF">
        <w:rPr>
          <w:rFonts w:cs="Arial"/>
          <w:sz w:val="24"/>
          <w:szCs w:val="24"/>
          <w:lang w:val="sr-Latn-CS"/>
        </w:rPr>
        <w:t xml:space="preserve">. Ovaj </w:t>
      </w:r>
      <w:r w:rsidR="003732CA">
        <w:rPr>
          <w:rFonts w:cs="Arial"/>
          <w:sz w:val="24"/>
          <w:szCs w:val="24"/>
          <w:lang w:val="sr-Latn-CS"/>
        </w:rPr>
        <w:t>analizator</w:t>
      </w:r>
      <w:r w:rsidR="00202BCA" w:rsidRPr="00DE18BF">
        <w:rPr>
          <w:rFonts w:cs="Arial"/>
          <w:sz w:val="24"/>
          <w:szCs w:val="24"/>
          <w:lang w:val="sr-Latn-CS"/>
        </w:rPr>
        <w:t xml:space="preserve"> odmah po uzorkovanju </w:t>
      </w:r>
      <w:r w:rsidR="0042360C">
        <w:rPr>
          <w:rFonts w:cs="Arial"/>
          <w:sz w:val="24"/>
          <w:szCs w:val="24"/>
          <w:lang w:val="sr-Latn-CS"/>
        </w:rPr>
        <w:t xml:space="preserve">na terenu </w:t>
      </w:r>
      <w:r w:rsidR="00202BCA" w:rsidRPr="00DE18BF">
        <w:rPr>
          <w:rFonts w:cs="Arial"/>
          <w:sz w:val="24"/>
          <w:szCs w:val="24"/>
          <w:lang w:val="sr-Latn-CS"/>
        </w:rPr>
        <w:t>omogućava brzu identifikaciju i određivanje količine</w:t>
      </w:r>
      <w:r w:rsidR="00C438F8">
        <w:rPr>
          <w:rFonts w:cs="Arial"/>
          <w:sz w:val="24"/>
          <w:szCs w:val="24"/>
          <w:lang w:val="sr-Latn-CS"/>
        </w:rPr>
        <w:t xml:space="preserve"> jedne </w:t>
      </w:r>
      <w:r w:rsidR="00202BCA" w:rsidRPr="00DE18BF">
        <w:rPr>
          <w:rFonts w:cs="Arial"/>
          <w:sz w:val="24"/>
          <w:szCs w:val="24"/>
          <w:lang w:val="sr-Latn-CS"/>
        </w:rPr>
        <w:t xml:space="preserve"> </w:t>
      </w:r>
      <w:r w:rsidR="00C438F8">
        <w:rPr>
          <w:rFonts w:cs="Arial"/>
          <w:sz w:val="24"/>
          <w:szCs w:val="24"/>
          <w:lang w:val="sr-Latn-CS"/>
        </w:rPr>
        <w:t>(</w:t>
      </w:r>
      <w:r w:rsidR="007B557E">
        <w:rPr>
          <w:rFonts w:cs="Arial"/>
          <w:sz w:val="24"/>
          <w:szCs w:val="24"/>
          <w:lang w:val="sr-Latn-CS"/>
        </w:rPr>
        <w:t>terenske</w:t>
      </w:r>
      <w:r w:rsidR="00C438F8">
        <w:rPr>
          <w:rFonts w:cs="Arial"/>
          <w:sz w:val="24"/>
          <w:szCs w:val="24"/>
          <w:lang w:val="sr-Latn-CS"/>
        </w:rPr>
        <w:t>)</w:t>
      </w:r>
      <w:r w:rsidR="007B557E">
        <w:rPr>
          <w:rFonts w:cs="Arial"/>
          <w:sz w:val="24"/>
          <w:szCs w:val="24"/>
          <w:lang w:val="sr-Latn-CS"/>
        </w:rPr>
        <w:t xml:space="preserve"> komponente</w:t>
      </w:r>
      <w:r w:rsidR="00202BCA" w:rsidRPr="00DE18BF">
        <w:rPr>
          <w:rFonts w:cs="Arial"/>
          <w:sz w:val="24"/>
          <w:szCs w:val="24"/>
          <w:lang w:val="sr-Latn-CS"/>
        </w:rPr>
        <w:t xml:space="preserve"> markera</w:t>
      </w:r>
      <w:r w:rsidR="007B557E">
        <w:rPr>
          <w:rFonts w:cs="Arial"/>
          <w:sz w:val="24"/>
          <w:szCs w:val="24"/>
          <w:lang w:val="sr-Latn-CS"/>
        </w:rPr>
        <w:t>.</w:t>
      </w:r>
    </w:p>
    <w:p w14:paraId="3348AB07" w14:textId="4F355A1B" w:rsidR="00202BCA" w:rsidRPr="00DE18BF" w:rsidRDefault="00202BCA" w:rsidP="00202BCA">
      <w:pPr>
        <w:jc w:val="both"/>
        <w:rPr>
          <w:rFonts w:cs="Arial"/>
          <w:sz w:val="24"/>
          <w:szCs w:val="24"/>
          <w:lang w:val="sr-Latn-CS"/>
        </w:rPr>
      </w:pPr>
      <w:r w:rsidRPr="00DE18BF">
        <w:rPr>
          <w:rFonts w:cs="Arial"/>
          <w:sz w:val="24"/>
          <w:szCs w:val="24"/>
          <w:lang w:val="sr-Latn-CS"/>
        </w:rPr>
        <w:t xml:space="preserve">Rad </w:t>
      </w:r>
      <w:r w:rsidR="003732CA">
        <w:rPr>
          <w:rFonts w:cs="Arial"/>
          <w:sz w:val="24"/>
          <w:szCs w:val="24"/>
          <w:lang w:val="sr-Latn-CS"/>
        </w:rPr>
        <w:t>analizatora goriva</w:t>
      </w:r>
      <w:r w:rsidRPr="00DE18BF">
        <w:rPr>
          <w:rFonts w:cs="Arial"/>
          <w:sz w:val="24"/>
          <w:szCs w:val="24"/>
          <w:lang w:val="sr-Latn-CS"/>
        </w:rPr>
        <w:t xml:space="preserve"> LSX zasniva se na jedinstvenom svojstvu fluorescencije </w:t>
      </w:r>
      <w:r w:rsidR="00B04572">
        <w:rPr>
          <w:rFonts w:cs="Arial"/>
          <w:sz w:val="24"/>
          <w:szCs w:val="24"/>
          <w:lang w:val="sr-Latn-CS"/>
        </w:rPr>
        <w:t xml:space="preserve">jedne </w:t>
      </w:r>
      <w:r w:rsidRPr="00DE18BF">
        <w:rPr>
          <w:rFonts w:cs="Arial"/>
          <w:sz w:val="24"/>
          <w:szCs w:val="24"/>
          <w:lang w:val="sr-Latn-CS"/>
        </w:rPr>
        <w:t>komponente markera</w:t>
      </w:r>
      <w:r w:rsidR="00B734D7">
        <w:rPr>
          <w:rFonts w:cs="Arial"/>
          <w:sz w:val="24"/>
          <w:szCs w:val="24"/>
          <w:lang w:val="sr-Latn-CS"/>
        </w:rPr>
        <w:t>,</w:t>
      </w:r>
      <w:r w:rsidRPr="00DE18BF">
        <w:rPr>
          <w:rFonts w:cs="Arial"/>
          <w:sz w:val="24"/>
          <w:szCs w:val="24"/>
          <w:lang w:val="sr-Latn-CS"/>
        </w:rPr>
        <w:t xml:space="preserve"> koje se utvrđuje tehnikom fluorescentne spektroskopije. </w:t>
      </w:r>
      <w:r w:rsidR="003732CA">
        <w:rPr>
          <w:rFonts w:cs="Arial"/>
          <w:sz w:val="24"/>
          <w:szCs w:val="24"/>
          <w:lang w:val="sr-Latn-CS"/>
        </w:rPr>
        <w:t>Analizator</w:t>
      </w:r>
      <w:r w:rsidRPr="00DE18BF">
        <w:rPr>
          <w:rFonts w:cs="Arial"/>
          <w:sz w:val="24"/>
          <w:szCs w:val="24"/>
          <w:lang w:val="sr-Latn-CS"/>
        </w:rPr>
        <w:t xml:space="preserve"> LSX koristi specijalizovan sistem pobudnih lasera, filtriranja svetlosti i detektovanja putem prilagođene optoelektronike. Kada </w:t>
      </w:r>
      <w:r w:rsidR="003732CA">
        <w:rPr>
          <w:rFonts w:cs="Arial"/>
          <w:sz w:val="24"/>
          <w:szCs w:val="24"/>
          <w:lang w:val="sr-Latn-CS"/>
        </w:rPr>
        <w:t>analizator</w:t>
      </w:r>
      <w:r w:rsidRPr="00DE18BF">
        <w:rPr>
          <w:rFonts w:cs="Arial"/>
          <w:sz w:val="24"/>
          <w:szCs w:val="24"/>
          <w:lang w:val="sr-Latn-CS"/>
        </w:rPr>
        <w:t xml:space="preserve"> registruje signal koji emituje marker, unutrašnji softver koristi složene algoritme kako bi razložio signal, detektovao marker i odredio količinu markera u uzorku. Uprkos svim ovim složenim operacijama, ovaj terenski </w:t>
      </w:r>
      <w:r w:rsidR="004F4241">
        <w:rPr>
          <w:rFonts w:cs="Arial"/>
          <w:sz w:val="24"/>
          <w:szCs w:val="24"/>
          <w:lang w:val="sr-Latn-CS"/>
        </w:rPr>
        <w:t>analizator</w:t>
      </w:r>
      <w:r w:rsidRPr="00DE18BF">
        <w:rPr>
          <w:rFonts w:cs="Arial"/>
          <w:sz w:val="24"/>
          <w:szCs w:val="24"/>
          <w:lang w:val="sr-Latn-CS"/>
        </w:rPr>
        <w:t xml:space="preserve"> jednostavan je za upotrebu. </w:t>
      </w:r>
    </w:p>
    <w:p w14:paraId="03F842CD" w14:textId="27C2A17A" w:rsidR="00DA0AEE" w:rsidRDefault="00202BCA" w:rsidP="00DA0AEE">
      <w:pPr>
        <w:spacing w:after="0" w:line="300" w:lineRule="atLeast"/>
        <w:jc w:val="both"/>
        <w:rPr>
          <w:lang w:val="fr-FR"/>
        </w:rPr>
      </w:pPr>
      <w:r w:rsidRPr="00DE18BF">
        <w:rPr>
          <w:sz w:val="24"/>
          <w:szCs w:val="24"/>
          <w:lang w:val="sr-Latn-CS"/>
        </w:rPr>
        <w:t xml:space="preserve">Testiranje uzoraka jednostavan je proces koji se izvodi u nekoliko koraka i traje manje od </w:t>
      </w:r>
      <w:r w:rsidR="00F64F8B">
        <w:rPr>
          <w:sz w:val="24"/>
          <w:szCs w:val="24"/>
          <w:lang w:val="sr-Latn-CS"/>
        </w:rPr>
        <w:t>jednog</w:t>
      </w:r>
      <w:r w:rsidRPr="00DE18BF">
        <w:rPr>
          <w:sz w:val="24"/>
          <w:szCs w:val="24"/>
          <w:lang w:val="sr-Latn-CS"/>
        </w:rPr>
        <w:t xml:space="preserve"> minuta. Osnovna namena ovog </w:t>
      </w:r>
      <w:r w:rsidR="004F4241">
        <w:rPr>
          <w:sz w:val="24"/>
          <w:szCs w:val="24"/>
          <w:lang w:val="sr-Latn-CS"/>
        </w:rPr>
        <w:t>analizatora</w:t>
      </w:r>
      <w:r w:rsidRPr="00DE18BF">
        <w:rPr>
          <w:sz w:val="24"/>
          <w:szCs w:val="24"/>
          <w:lang w:val="sr-Latn-CS"/>
        </w:rPr>
        <w:t xml:space="preserve"> je </w:t>
      </w:r>
      <w:r w:rsidR="00DA0AEE">
        <w:rPr>
          <w:sz w:val="24"/>
          <w:szCs w:val="24"/>
          <w:lang w:val="sr-Latn-CS"/>
        </w:rPr>
        <w:t>kontrola</w:t>
      </w:r>
      <w:r w:rsidRPr="00DE18BF">
        <w:rPr>
          <w:sz w:val="24"/>
          <w:szCs w:val="24"/>
          <w:lang w:val="sr-Latn-CS"/>
        </w:rPr>
        <w:t xml:space="preserve"> </w:t>
      </w:r>
      <w:r w:rsidR="007C7FDC">
        <w:rPr>
          <w:sz w:val="24"/>
          <w:szCs w:val="24"/>
          <w:lang w:val="sr-Latn-CS"/>
        </w:rPr>
        <w:t>prisustva i koncentracije</w:t>
      </w:r>
      <w:r w:rsidR="00F9117B">
        <w:rPr>
          <w:sz w:val="24"/>
          <w:szCs w:val="24"/>
          <w:lang w:val="sr-Latn-CS"/>
        </w:rPr>
        <w:t xml:space="preserve"> markera</w:t>
      </w:r>
      <w:r w:rsidR="00DA0AEE">
        <w:rPr>
          <w:sz w:val="24"/>
          <w:szCs w:val="24"/>
          <w:lang w:val="sr-Latn-CS"/>
        </w:rPr>
        <w:t xml:space="preserve"> na terenu </w:t>
      </w:r>
      <w:proofErr w:type="spellStart"/>
      <w:r w:rsidR="00DA0AEE" w:rsidRPr="006A2BBA">
        <w:rPr>
          <w:sz w:val="24"/>
          <w:szCs w:val="24"/>
          <w:lang w:val="sr-Latn-CS"/>
        </w:rPr>
        <w:t>a</w:t>
      </w:r>
      <w:proofErr w:type="spellEnd"/>
      <w:r w:rsidR="00DA0AEE" w:rsidRPr="006A2BBA">
        <w:rPr>
          <w:sz w:val="24"/>
          <w:szCs w:val="24"/>
          <w:lang w:val="sr-Latn-CS"/>
        </w:rPr>
        <w:t xml:space="preserve"> </w:t>
      </w:r>
      <w:proofErr w:type="spellStart"/>
      <w:r w:rsidR="00DA0AEE" w:rsidRPr="006A2BBA">
        <w:rPr>
          <w:sz w:val="24"/>
          <w:szCs w:val="24"/>
          <w:lang w:val="sr-Latn-CS"/>
        </w:rPr>
        <w:t>rezultati</w:t>
      </w:r>
      <w:proofErr w:type="spellEnd"/>
      <w:r w:rsidR="00DA0AEE" w:rsidRPr="006A2BBA">
        <w:rPr>
          <w:sz w:val="24"/>
          <w:szCs w:val="24"/>
          <w:lang w:val="sr-Latn-CS"/>
        </w:rPr>
        <w:t xml:space="preserve"> </w:t>
      </w:r>
      <w:proofErr w:type="spellStart"/>
      <w:r w:rsidR="00DA0AEE" w:rsidRPr="006A2BBA">
        <w:rPr>
          <w:sz w:val="24"/>
          <w:szCs w:val="24"/>
          <w:lang w:val="sr-Latn-CS"/>
        </w:rPr>
        <w:t>mjerenja</w:t>
      </w:r>
      <w:proofErr w:type="spellEnd"/>
      <w:r w:rsidR="00DA0AEE" w:rsidRPr="006A2BBA">
        <w:rPr>
          <w:sz w:val="24"/>
          <w:szCs w:val="24"/>
          <w:lang w:val="sr-Latn-CS"/>
        </w:rPr>
        <w:t xml:space="preserve"> </w:t>
      </w:r>
      <w:proofErr w:type="spellStart"/>
      <w:r w:rsidR="00DA0AEE" w:rsidRPr="006A2BBA">
        <w:rPr>
          <w:sz w:val="24"/>
          <w:szCs w:val="24"/>
          <w:lang w:val="sr-Latn-CS"/>
        </w:rPr>
        <w:t>tumače</w:t>
      </w:r>
      <w:proofErr w:type="spellEnd"/>
      <w:r w:rsidR="00DA0AEE" w:rsidRPr="006A2BBA">
        <w:rPr>
          <w:sz w:val="24"/>
          <w:szCs w:val="24"/>
          <w:lang w:val="sr-Latn-CS"/>
        </w:rPr>
        <w:t xml:space="preserve"> se na </w:t>
      </w:r>
      <w:proofErr w:type="spellStart"/>
      <w:r w:rsidR="00DA0AEE" w:rsidRPr="006A2BBA">
        <w:rPr>
          <w:sz w:val="24"/>
          <w:szCs w:val="24"/>
          <w:lang w:val="sr-Latn-CS"/>
        </w:rPr>
        <w:t>sljedeći</w:t>
      </w:r>
      <w:proofErr w:type="spellEnd"/>
      <w:r w:rsidR="00DA0AEE" w:rsidRPr="006A2BBA">
        <w:rPr>
          <w:sz w:val="24"/>
          <w:szCs w:val="24"/>
          <w:lang w:val="sr-Latn-CS"/>
        </w:rPr>
        <w:t xml:space="preserve"> </w:t>
      </w:r>
      <w:proofErr w:type="spellStart"/>
      <w:r w:rsidR="00DA0AEE" w:rsidRPr="006A2BBA">
        <w:rPr>
          <w:sz w:val="24"/>
          <w:szCs w:val="24"/>
          <w:lang w:val="sr-Latn-CS"/>
        </w:rPr>
        <w:t>način</w:t>
      </w:r>
      <w:proofErr w:type="spellEnd"/>
      <w:r w:rsidR="00DA0AEE" w:rsidRPr="006A2BBA">
        <w:rPr>
          <w:sz w:val="24"/>
          <w:szCs w:val="24"/>
          <w:lang w:val="sr-Latn-CS"/>
        </w:rPr>
        <w:t>:</w:t>
      </w:r>
    </w:p>
    <w:p w14:paraId="05D5F859" w14:textId="70B98575" w:rsidR="00202BCA" w:rsidRPr="00DE18BF" w:rsidRDefault="00202BCA" w:rsidP="00202BCA">
      <w:pPr>
        <w:jc w:val="both"/>
        <w:rPr>
          <w:sz w:val="24"/>
          <w:szCs w:val="24"/>
          <w:lang w:val="sr-Latn-CS"/>
        </w:rPr>
      </w:pPr>
    </w:p>
    <w:p w14:paraId="7CA528C6" w14:textId="1841C5EE" w:rsidR="00202BCA" w:rsidRPr="00DE18BF" w:rsidRDefault="00F71548">
      <w:pPr>
        <w:pStyle w:val="ListParagraph"/>
        <w:numPr>
          <w:ilvl w:val="0"/>
          <w:numId w:val="5"/>
        </w:numPr>
        <w:spacing w:after="0" w:line="240" w:lineRule="auto"/>
        <w:ind w:left="851" w:hanging="851"/>
        <w:contextualSpacing w:val="0"/>
        <w:jc w:val="both"/>
        <w:rPr>
          <w:rFonts w:cs="Arial"/>
          <w:b/>
          <w:sz w:val="24"/>
          <w:szCs w:val="24"/>
        </w:rPr>
      </w:pPr>
      <w:proofErr w:type="spellStart"/>
      <w:r>
        <w:rPr>
          <w:rFonts w:cs="Arial"/>
          <w:b/>
          <w:sz w:val="24"/>
          <w:szCs w:val="24"/>
        </w:rPr>
        <w:t>Rezultat</w:t>
      </w:r>
      <w:proofErr w:type="spellEnd"/>
      <w:r>
        <w:rPr>
          <w:rFonts w:cs="Arial"/>
          <w:b/>
          <w:sz w:val="24"/>
          <w:szCs w:val="24"/>
        </w:rPr>
        <w:t xml:space="preserve"> - </w:t>
      </w:r>
      <w:proofErr w:type="spellStart"/>
      <w:r>
        <w:rPr>
          <w:rFonts w:cs="Arial"/>
          <w:b/>
          <w:sz w:val="24"/>
          <w:szCs w:val="24"/>
        </w:rPr>
        <w:t>Zadovoljava</w:t>
      </w:r>
      <w:proofErr w:type="spellEnd"/>
    </w:p>
    <w:p w14:paraId="671A27D7" w14:textId="2E52E8A5" w:rsidR="00202BCA" w:rsidRPr="0027290C" w:rsidRDefault="007153D1" w:rsidP="00EE15A9">
      <w:pPr>
        <w:spacing w:after="0" w:line="240" w:lineRule="auto"/>
        <w:ind w:left="1004" w:hanging="153"/>
        <w:jc w:val="both"/>
        <w:rPr>
          <w:rFonts w:cs="Arial"/>
          <w:sz w:val="24"/>
          <w:szCs w:val="24"/>
          <w:lang w:val="sv-SE"/>
        </w:rPr>
      </w:pPr>
      <w:r w:rsidRPr="0027290C">
        <w:rPr>
          <w:rFonts w:cs="Arial"/>
          <w:sz w:val="24"/>
          <w:szCs w:val="24"/>
          <w:lang w:val="sv-SE"/>
        </w:rPr>
        <w:t>9</w:t>
      </w:r>
      <w:r w:rsidR="007C7FDC" w:rsidRPr="0027290C">
        <w:rPr>
          <w:rFonts w:cs="Arial"/>
          <w:sz w:val="24"/>
          <w:szCs w:val="24"/>
          <w:lang w:val="sv-SE"/>
        </w:rPr>
        <w:t>5</w:t>
      </w:r>
      <w:r w:rsidR="00202BCA" w:rsidRPr="0027290C">
        <w:rPr>
          <w:rFonts w:cs="Arial"/>
          <w:sz w:val="24"/>
          <w:szCs w:val="24"/>
          <w:lang w:val="sv-SE"/>
        </w:rPr>
        <w:t xml:space="preserve">% ≤ Koncentracija markera u </w:t>
      </w:r>
      <w:r w:rsidR="00F71548">
        <w:rPr>
          <w:rFonts w:cs="Arial"/>
          <w:sz w:val="24"/>
          <w:szCs w:val="24"/>
          <w:lang w:val="sv-SE"/>
        </w:rPr>
        <w:t>gorivu</w:t>
      </w:r>
      <w:r w:rsidR="00202BCA" w:rsidRPr="0027290C">
        <w:rPr>
          <w:rFonts w:cs="Arial"/>
          <w:sz w:val="24"/>
          <w:szCs w:val="24"/>
          <w:lang w:val="sv-SE"/>
        </w:rPr>
        <w:t xml:space="preserve"> ≤ 1</w:t>
      </w:r>
      <w:r w:rsidR="007C7FDC" w:rsidRPr="0027290C">
        <w:rPr>
          <w:rFonts w:cs="Arial"/>
          <w:sz w:val="24"/>
          <w:szCs w:val="24"/>
          <w:lang w:val="sv-SE"/>
        </w:rPr>
        <w:t>05</w:t>
      </w:r>
      <w:r w:rsidR="00202BCA" w:rsidRPr="0027290C">
        <w:rPr>
          <w:rFonts w:cs="Arial"/>
          <w:sz w:val="24"/>
          <w:szCs w:val="24"/>
          <w:lang w:val="sv-SE"/>
        </w:rPr>
        <w:t>%</w:t>
      </w:r>
    </w:p>
    <w:p w14:paraId="7177634E" w14:textId="354E987F" w:rsidR="00202BCA" w:rsidRPr="0027290C" w:rsidRDefault="00202BCA" w:rsidP="00EE15A9">
      <w:pPr>
        <w:spacing w:after="0" w:line="240" w:lineRule="auto"/>
        <w:ind w:left="1004" w:hanging="153"/>
        <w:jc w:val="both"/>
        <w:rPr>
          <w:rFonts w:cs="Arial"/>
          <w:sz w:val="24"/>
          <w:szCs w:val="24"/>
          <w:lang w:val="sv-SE"/>
        </w:rPr>
      </w:pPr>
      <w:r w:rsidRPr="0027290C">
        <w:rPr>
          <w:rFonts w:cs="Arial"/>
          <w:sz w:val="24"/>
          <w:szCs w:val="24"/>
          <w:lang w:val="sv-SE"/>
        </w:rPr>
        <w:t>Na ekranu: zeleno tj.</w:t>
      </w:r>
      <w:r w:rsidR="00167D35" w:rsidRPr="0027290C">
        <w:rPr>
          <w:rFonts w:cs="Arial"/>
          <w:sz w:val="24"/>
          <w:szCs w:val="24"/>
          <w:lang w:val="sv-SE"/>
        </w:rPr>
        <w:t xml:space="preserve"> </w:t>
      </w:r>
      <w:r w:rsidRPr="0027290C">
        <w:rPr>
          <w:rFonts w:cs="Arial"/>
          <w:sz w:val="24"/>
          <w:szCs w:val="24"/>
          <w:lang w:val="sv-SE"/>
        </w:rPr>
        <w:t>‘’Zadovoljava’’</w:t>
      </w:r>
    </w:p>
    <w:p w14:paraId="0C299F60" w14:textId="77777777" w:rsidR="00202BCA" w:rsidRPr="0027290C" w:rsidRDefault="00202BCA" w:rsidP="00202BCA">
      <w:pPr>
        <w:spacing w:after="0" w:line="240" w:lineRule="auto"/>
        <w:ind w:left="644"/>
        <w:jc w:val="both"/>
        <w:rPr>
          <w:rFonts w:cs="Arial"/>
          <w:sz w:val="24"/>
          <w:szCs w:val="24"/>
          <w:lang w:val="sv-SE"/>
        </w:rPr>
      </w:pPr>
    </w:p>
    <w:p w14:paraId="5A7899B2" w14:textId="233D1542" w:rsidR="00202BCA" w:rsidRPr="00DE18BF" w:rsidRDefault="00202BCA">
      <w:pPr>
        <w:pStyle w:val="ListParagraph"/>
        <w:numPr>
          <w:ilvl w:val="0"/>
          <w:numId w:val="5"/>
        </w:numPr>
        <w:spacing w:after="0" w:line="240" w:lineRule="auto"/>
        <w:ind w:left="851" w:hanging="851"/>
        <w:contextualSpacing w:val="0"/>
        <w:jc w:val="both"/>
        <w:rPr>
          <w:rFonts w:cs="Arial"/>
          <w:b/>
          <w:sz w:val="24"/>
          <w:szCs w:val="24"/>
        </w:rPr>
      </w:pPr>
      <w:proofErr w:type="spellStart"/>
      <w:r w:rsidRPr="00DE18BF">
        <w:rPr>
          <w:rFonts w:cs="Arial"/>
          <w:b/>
          <w:sz w:val="24"/>
          <w:szCs w:val="24"/>
        </w:rPr>
        <w:t>Rezultat</w:t>
      </w:r>
      <w:proofErr w:type="spellEnd"/>
      <w:r w:rsidR="00F71548">
        <w:rPr>
          <w:rFonts w:cs="Arial"/>
          <w:b/>
          <w:sz w:val="24"/>
          <w:szCs w:val="24"/>
        </w:rPr>
        <w:t xml:space="preserve"> – Ne </w:t>
      </w:r>
      <w:proofErr w:type="spellStart"/>
      <w:r w:rsidR="00F71548">
        <w:rPr>
          <w:rFonts w:cs="Arial"/>
          <w:b/>
          <w:sz w:val="24"/>
          <w:szCs w:val="24"/>
        </w:rPr>
        <w:t>Zadovoljava</w:t>
      </w:r>
      <w:proofErr w:type="spellEnd"/>
      <w:r w:rsidR="006744F6">
        <w:rPr>
          <w:rFonts w:cs="Arial"/>
          <w:b/>
          <w:sz w:val="24"/>
          <w:szCs w:val="24"/>
        </w:rPr>
        <w:t xml:space="preserve"> </w:t>
      </w:r>
    </w:p>
    <w:p w14:paraId="5FAD39B3" w14:textId="3D2D750D" w:rsidR="00202BCA" w:rsidRPr="0027290C" w:rsidRDefault="00202BCA" w:rsidP="00C27C68">
      <w:pPr>
        <w:spacing w:after="0" w:line="240" w:lineRule="auto"/>
        <w:ind w:left="1004" w:hanging="153"/>
        <w:jc w:val="both"/>
        <w:rPr>
          <w:rFonts w:cs="Arial"/>
          <w:sz w:val="24"/>
          <w:szCs w:val="24"/>
          <w:lang w:val="sv-SE"/>
        </w:rPr>
      </w:pPr>
      <w:r w:rsidRPr="0027290C">
        <w:rPr>
          <w:rFonts w:cs="Arial"/>
          <w:sz w:val="24"/>
          <w:szCs w:val="24"/>
          <w:lang w:val="sv-SE"/>
        </w:rPr>
        <w:t xml:space="preserve">Koncentracija markera u </w:t>
      </w:r>
      <w:r w:rsidR="00F71548">
        <w:rPr>
          <w:rFonts w:cs="Arial"/>
          <w:sz w:val="24"/>
          <w:szCs w:val="24"/>
          <w:lang w:val="sv-SE"/>
        </w:rPr>
        <w:t>gorivu</w:t>
      </w:r>
      <w:r w:rsidRPr="0027290C">
        <w:rPr>
          <w:rFonts w:cs="Arial"/>
          <w:sz w:val="24"/>
          <w:szCs w:val="24"/>
          <w:lang w:val="sv-SE"/>
        </w:rPr>
        <w:t xml:space="preserve"> &lt; </w:t>
      </w:r>
      <w:r w:rsidR="007153D1" w:rsidRPr="0027290C">
        <w:rPr>
          <w:rFonts w:cs="Arial"/>
          <w:sz w:val="24"/>
          <w:szCs w:val="24"/>
          <w:lang w:val="sv-SE"/>
        </w:rPr>
        <w:t>9</w:t>
      </w:r>
      <w:r w:rsidR="007C7FDC" w:rsidRPr="0027290C">
        <w:rPr>
          <w:rFonts w:cs="Arial"/>
          <w:sz w:val="24"/>
          <w:szCs w:val="24"/>
          <w:lang w:val="sv-SE"/>
        </w:rPr>
        <w:t>5</w:t>
      </w:r>
      <w:r w:rsidRPr="0027290C">
        <w:rPr>
          <w:rFonts w:cs="Arial"/>
          <w:sz w:val="24"/>
          <w:szCs w:val="24"/>
          <w:lang w:val="sv-SE"/>
        </w:rPr>
        <w:t>%</w:t>
      </w:r>
    </w:p>
    <w:p w14:paraId="6C81EBEC" w14:textId="055AD94C" w:rsidR="004C477A" w:rsidRPr="0027290C" w:rsidRDefault="00202BCA" w:rsidP="004C477A">
      <w:pPr>
        <w:spacing w:after="0" w:line="240" w:lineRule="auto"/>
        <w:ind w:left="1004" w:hanging="153"/>
        <w:jc w:val="both"/>
        <w:rPr>
          <w:rFonts w:cs="Arial"/>
          <w:sz w:val="24"/>
          <w:szCs w:val="24"/>
          <w:lang w:val="sv-SE"/>
        </w:rPr>
      </w:pPr>
      <w:r w:rsidRPr="0027290C">
        <w:rPr>
          <w:rFonts w:cs="Arial"/>
          <w:sz w:val="24"/>
          <w:szCs w:val="24"/>
          <w:lang w:val="sv-SE"/>
        </w:rPr>
        <w:t>Na ekranu: crveno tj. ‘’Ne Zadovoljava’</w:t>
      </w:r>
      <w:r w:rsidR="00F71548">
        <w:rPr>
          <w:rFonts w:cs="Arial"/>
          <w:sz w:val="24"/>
          <w:szCs w:val="24"/>
          <w:lang w:val="sv-SE"/>
        </w:rPr>
        <w:t>’</w:t>
      </w:r>
    </w:p>
    <w:p w14:paraId="65251418" w14:textId="77777777" w:rsidR="00202BCA" w:rsidRPr="0027290C" w:rsidRDefault="00202BCA" w:rsidP="00C27C68">
      <w:pPr>
        <w:spacing w:after="0" w:line="240" w:lineRule="auto"/>
        <w:ind w:hanging="1364"/>
        <w:jc w:val="both"/>
        <w:rPr>
          <w:rFonts w:cs="Arial"/>
          <w:sz w:val="24"/>
          <w:szCs w:val="24"/>
          <w:u w:val="single"/>
          <w:lang w:val="sv-SE"/>
        </w:rPr>
      </w:pPr>
    </w:p>
    <w:p w14:paraId="5A80CED5" w14:textId="77777777" w:rsidR="00202BCA" w:rsidRPr="0027290C" w:rsidRDefault="00202BCA">
      <w:pPr>
        <w:pStyle w:val="ListParagraph"/>
        <w:numPr>
          <w:ilvl w:val="0"/>
          <w:numId w:val="5"/>
        </w:numPr>
        <w:spacing w:after="0" w:line="240" w:lineRule="auto"/>
        <w:ind w:left="851" w:hanging="851"/>
        <w:contextualSpacing w:val="0"/>
        <w:jc w:val="both"/>
        <w:rPr>
          <w:rFonts w:cs="Arial"/>
          <w:b/>
          <w:sz w:val="24"/>
          <w:szCs w:val="24"/>
          <w:lang w:val="sv-SE"/>
        </w:rPr>
      </w:pPr>
      <w:r w:rsidRPr="0027290C">
        <w:rPr>
          <w:rFonts w:cs="Arial"/>
          <w:b/>
          <w:sz w:val="24"/>
          <w:szCs w:val="24"/>
          <w:lang w:val="sv-SE"/>
        </w:rPr>
        <w:t>Rezultat Potrebna MSX analiza zelenom bojom</w:t>
      </w:r>
    </w:p>
    <w:p w14:paraId="1A8BB3B9" w14:textId="094EF621" w:rsidR="00202BCA" w:rsidRPr="0027290C" w:rsidRDefault="00202BCA" w:rsidP="00C27C68">
      <w:pPr>
        <w:spacing w:after="0" w:line="240" w:lineRule="auto"/>
        <w:ind w:left="1004" w:hanging="153"/>
        <w:jc w:val="both"/>
        <w:rPr>
          <w:rFonts w:cs="Arial"/>
          <w:sz w:val="24"/>
          <w:szCs w:val="24"/>
          <w:lang w:val="sv-SE"/>
        </w:rPr>
      </w:pPr>
      <w:r w:rsidRPr="0027290C">
        <w:rPr>
          <w:rFonts w:cs="Arial"/>
          <w:sz w:val="24"/>
          <w:szCs w:val="24"/>
          <w:lang w:val="sv-SE"/>
        </w:rPr>
        <w:t xml:space="preserve">Koncentracija markera u </w:t>
      </w:r>
      <w:r w:rsidR="00F71548">
        <w:rPr>
          <w:rFonts w:cs="Arial"/>
          <w:sz w:val="24"/>
          <w:szCs w:val="24"/>
          <w:lang w:val="sv-SE"/>
        </w:rPr>
        <w:t>gorivu</w:t>
      </w:r>
      <w:r w:rsidRPr="0027290C">
        <w:rPr>
          <w:rFonts w:cs="Arial"/>
          <w:sz w:val="24"/>
          <w:szCs w:val="24"/>
          <w:lang w:val="sv-SE"/>
        </w:rPr>
        <w:t xml:space="preserve"> &gt; 1</w:t>
      </w:r>
      <w:r w:rsidR="007C7FDC" w:rsidRPr="0027290C">
        <w:rPr>
          <w:rFonts w:cs="Arial"/>
          <w:sz w:val="24"/>
          <w:szCs w:val="24"/>
          <w:lang w:val="sv-SE"/>
        </w:rPr>
        <w:t>05</w:t>
      </w:r>
      <w:r w:rsidRPr="0027290C">
        <w:rPr>
          <w:rFonts w:cs="Arial"/>
          <w:sz w:val="24"/>
          <w:szCs w:val="24"/>
          <w:lang w:val="sv-SE"/>
        </w:rPr>
        <w:t>%</w:t>
      </w:r>
    </w:p>
    <w:p w14:paraId="7C7A7AB9" w14:textId="4B336222" w:rsidR="00202BCA" w:rsidRPr="0027290C" w:rsidRDefault="00202BCA" w:rsidP="00C27C68">
      <w:pPr>
        <w:spacing w:after="0" w:line="240" w:lineRule="auto"/>
        <w:ind w:left="1004" w:hanging="153"/>
        <w:jc w:val="both"/>
        <w:rPr>
          <w:rFonts w:cs="Arial"/>
          <w:sz w:val="24"/>
          <w:szCs w:val="24"/>
          <w:lang w:val="sv-SE"/>
        </w:rPr>
      </w:pPr>
      <w:r w:rsidRPr="0027290C">
        <w:rPr>
          <w:rFonts w:cs="Arial"/>
          <w:sz w:val="24"/>
          <w:szCs w:val="24"/>
          <w:lang w:val="sv-SE"/>
        </w:rPr>
        <w:t>Na ekranu: ‘’Potrebna analiza na MSX uređaju’’ zelenom bojom</w:t>
      </w:r>
    </w:p>
    <w:p w14:paraId="01C30618" w14:textId="3EBA541A" w:rsidR="00202BCA" w:rsidRPr="0027290C" w:rsidRDefault="00202BCA" w:rsidP="00C27C68">
      <w:pPr>
        <w:spacing w:after="0" w:line="240" w:lineRule="auto"/>
        <w:ind w:hanging="1364"/>
        <w:jc w:val="both"/>
        <w:rPr>
          <w:rFonts w:cs="Arial"/>
          <w:sz w:val="24"/>
          <w:szCs w:val="24"/>
          <w:lang w:val="sv-SE"/>
        </w:rPr>
      </w:pPr>
    </w:p>
    <w:p w14:paraId="31CD7600" w14:textId="172E4854" w:rsidR="00202BCA" w:rsidRPr="0027290C" w:rsidRDefault="00202BCA">
      <w:pPr>
        <w:pStyle w:val="ListParagraph"/>
        <w:numPr>
          <w:ilvl w:val="0"/>
          <w:numId w:val="5"/>
        </w:numPr>
        <w:spacing w:after="0" w:line="240" w:lineRule="auto"/>
        <w:ind w:left="851" w:hanging="851"/>
        <w:contextualSpacing w:val="0"/>
        <w:jc w:val="both"/>
        <w:rPr>
          <w:rFonts w:cs="Arial"/>
          <w:b/>
          <w:sz w:val="24"/>
          <w:szCs w:val="24"/>
          <w:lang w:val="sv-SE"/>
        </w:rPr>
      </w:pPr>
      <w:r w:rsidRPr="0027290C">
        <w:rPr>
          <w:rFonts w:cs="Arial"/>
          <w:b/>
          <w:sz w:val="24"/>
          <w:szCs w:val="24"/>
          <w:lang w:val="sv-SE"/>
        </w:rPr>
        <w:t>Rezultat Potrebna MSX analiza žutom bjom</w:t>
      </w:r>
    </w:p>
    <w:p w14:paraId="3234A915" w14:textId="35450856" w:rsidR="00202BCA" w:rsidRPr="0027290C" w:rsidRDefault="00202BCA" w:rsidP="00C27C68">
      <w:pPr>
        <w:spacing w:after="0" w:line="240" w:lineRule="auto"/>
        <w:ind w:left="851"/>
        <w:jc w:val="both"/>
        <w:rPr>
          <w:rFonts w:cs="Arial"/>
          <w:sz w:val="24"/>
          <w:szCs w:val="24"/>
          <w:lang w:val="sv-SE"/>
        </w:rPr>
      </w:pPr>
      <w:r w:rsidRPr="0027290C">
        <w:rPr>
          <w:rFonts w:cs="Arial"/>
          <w:sz w:val="24"/>
          <w:szCs w:val="24"/>
          <w:lang w:val="sv-SE"/>
        </w:rPr>
        <w:t xml:space="preserve">Koncentracija markera u </w:t>
      </w:r>
      <w:r w:rsidR="00F71548">
        <w:rPr>
          <w:rFonts w:cs="Arial"/>
          <w:sz w:val="24"/>
          <w:szCs w:val="24"/>
          <w:lang w:val="sv-SE"/>
        </w:rPr>
        <w:t>gorivu</w:t>
      </w:r>
      <w:r w:rsidRPr="0027290C">
        <w:rPr>
          <w:rFonts w:cs="Arial"/>
          <w:sz w:val="24"/>
          <w:szCs w:val="24"/>
          <w:lang w:val="sv-SE"/>
        </w:rPr>
        <w:t xml:space="preserve"> nije određena jer je uzorak izvan softverskog modela uređaja</w:t>
      </w:r>
    </w:p>
    <w:p w14:paraId="07F96779" w14:textId="345D957F" w:rsidR="00A00691" w:rsidRDefault="00202BCA" w:rsidP="00F00B9A">
      <w:pPr>
        <w:spacing w:after="0" w:line="240" w:lineRule="auto"/>
        <w:ind w:left="851"/>
        <w:jc w:val="both"/>
        <w:rPr>
          <w:rFonts w:cs="Arial"/>
          <w:sz w:val="24"/>
          <w:szCs w:val="24"/>
          <w:lang w:val="sr-Latn-CS"/>
        </w:rPr>
      </w:pPr>
      <w:r w:rsidRPr="0027290C">
        <w:rPr>
          <w:rFonts w:cs="Arial"/>
          <w:sz w:val="24"/>
          <w:szCs w:val="24"/>
          <w:lang w:val="sv-SE"/>
        </w:rPr>
        <w:t>Na ekranu: ‘’Potrebna analiza na MSX uređaju’’ žutom bojom</w:t>
      </w:r>
    </w:p>
    <w:p w14:paraId="01587A7D" w14:textId="77777777" w:rsidR="00F00B9A" w:rsidRDefault="00F00B9A" w:rsidP="006A2BBA">
      <w:pPr>
        <w:spacing w:after="0" w:line="240" w:lineRule="auto"/>
        <w:ind w:left="851"/>
        <w:jc w:val="both"/>
        <w:rPr>
          <w:rFonts w:cs="Arial"/>
          <w:sz w:val="24"/>
          <w:szCs w:val="24"/>
          <w:lang w:val="sr-Latn-CS"/>
        </w:rPr>
      </w:pPr>
    </w:p>
    <w:p w14:paraId="05CCF774" w14:textId="62100E0A" w:rsidR="00F00B9A" w:rsidRPr="006A2BBA" w:rsidRDefault="00F00B9A" w:rsidP="00F00B9A">
      <w:pPr>
        <w:jc w:val="both"/>
        <w:rPr>
          <w:sz w:val="24"/>
          <w:szCs w:val="24"/>
          <w:lang w:val="sr-Latn-CS"/>
        </w:rPr>
      </w:pPr>
      <w:r w:rsidRPr="006A2BBA">
        <w:rPr>
          <w:sz w:val="24"/>
          <w:szCs w:val="24"/>
          <w:lang w:val="sr-Latn-CS"/>
        </w:rPr>
        <w:t>*Rezultat zadovoljava se za provjeru kon</w:t>
      </w:r>
      <w:r>
        <w:rPr>
          <w:sz w:val="24"/>
          <w:szCs w:val="24"/>
          <w:lang w:val="sr-Latn-CS"/>
        </w:rPr>
        <w:t>c</w:t>
      </w:r>
      <w:r w:rsidRPr="006A2BBA">
        <w:rPr>
          <w:sz w:val="24"/>
          <w:szCs w:val="24"/>
          <w:lang w:val="sr-Latn-CS"/>
        </w:rPr>
        <w:t>entracije markera tipa A ispisuje na ekranu uređaja samo ukoliko je koncentracija markera tipa B ispod 10%</w:t>
      </w:r>
      <w:r>
        <w:rPr>
          <w:sz w:val="24"/>
          <w:szCs w:val="24"/>
          <w:lang w:val="sr-Latn-CS"/>
        </w:rPr>
        <w:t>.</w:t>
      </w:r>
    </w:p>
    <w:p w14:paraId="4FC10F4A" w14:textId="50A48B17" w:rsidR="00202BCA" w:rsidRPr="00DE18BF" w:rsidRDefault="00202BCA" w:rsidP="00202BCA">
      <w:pPr>
        <w:jc w:val="both"/>
        <w:rPr>
          <w:rFonts w:cs="Arial"/>
          <w:sz w:val="24"/>
          <w:szCs w:val="24"/>
          <w:lang w:val="sr-Latn-CS"/>
        </w:rPr>
      </w:pPr>
      <w:r w:rsidRPr="00DE18BF">
        <w:rPr>
          <w:rFonts w:cs="Arial"/>
          <w:sz w:val="24"/>
          <w:szCs w:val="24"/>
          <w:lang w:val="sr-Latn-CS"/>
        </w:rPr>
        <w:lastRenderedPageBreak/>
        <w:t xml:space="preserve">Postupak kontrole prisustva i koncentracije markera u </w:t>
      </w:r>
      <w:r w:rsidR="00877B4F" w:rsidRPr="00877B4F">
        <w:rPr>
          <w:rFonts w:cs="Arial"/>
          <w:sz w:val="24"/>
          <w:szCs w:val="24"/>
          <w:lang w:val="sr-Latn-CS"/>
        </w:rPr>
        <w:t xml:space="preserve"> </w:t>
      </w:r>
      <w:r w:rsidR="00877B4F">
        <w:rPr>
          <w:rFonts w:cs="Arial"/>
          <w:sz w:val="24"/>
          <w:szCs w:val="24"/>
          <w:lang w:val="sr-Latn-CS"/>
        </w:rPr>
        <w:t>tečnim gorivima naftnog porijekla i biogorivima</w:t>
      </w:r>
      <w:r w:rsidRPr="00DE18BF">
        <w:rPr>
          <w:rFonts w:cs="Arial"/>
          <w:sz w:val="24"/>
          <w:szCs w:val="24"/>
          <w:lang w:val="sr-Latn-CS"/>
        </w:rPr>
        <w:t xml:space="preserve"> je opisan u Upu</w:t>
      </w:r>
      <w:r w:rsidR="003375D9">
        <w:rPr>
          <w:rFonts w:cs="Arial"/>
          <w:sz w:val="24"/>
          <w:szCs w:val="24"/>
          <w:lang w:val="sr-Latn-CS"/>
        </w:rPr>
        <w:t>t</w:t>
      </w:r>
      <w:r w:rsidRPr="00DE18BF">
        <w:rPr>
          <w:rFonts w:cs="Arial"/>
          <w:sz w:val="24"/>
          <w:szCs w:val="24"/>
          <w:lang w:val="sr-Latn-CS"/>
        </w:rPr>
        <w:t xml:space="preserve">stvu za markiranje </w:t>
      </w:r>
      <w:r w:rsidR="00877B4F">
        <w:rPr>
          <w:rFonts w:cs="Arial"/>
          <w:sz w:val="24"/>
          <w:szCs w:val="24"/>
          <w:lang w:val="sr-Latn-CS"/>
        </w:rPr>
        <w:t>tečnih goriva naftnog porijekla i biogoriva.</w:t>
      </w:r>
    </w:p>
    <w:p w14:paraId="3C7458C8" w14:textId="4DA0D38A" w:rsidR="00202BCA" w:rsidRPr="00DE18BF" w:rsidRDefault="00202BCA" w:rsidP="00B71B2E">
      <w:pPr>
        <w:spacing w:before="120" w:after="120"/>
        <w:jc w:val="both"/>
        <w:rPr>
          <w:rFonts w:cs="Arial"/>
          <w:b/>
          <w:bCs/>
          <w:sz w:val="24"/>
          <w:szCs w:val="24"/>
          <w:lang w:val="sr-Latn-CS"/>
        </w:rPr>
      </w:pPr>
      <w:r w:rsidRPr="00DE18BF">
        <w:rPr>
          <w:rFonts w:cs="Arial"/>
          <w:b/>
          <w:bCs/>
          <w:sz w:val="24"/>
          <w:szCs w:val="24"/>
          <w:u w:val="single"/>
          <w:lang w:val="sr-Latn-CS"/>
        </w:rPr>
        <w:t>Neophodna oprema i potrošni materijal</w:t>
      </w:r>
    </w:p>
    <w:p w14:paraId="567ED4C2" w14:textId="5378D8E8" w:rsidR="00202BCA" w:rsidRPr="00DE18BF" w:rsidRDefault="00202BCA" w:rsidP="00202BCA">
      <w:pPr>
        <w:jc w:val="both"/>
        <w:rPr>
          <w:rFonts w:cs="Arial"/>
          <w:sz w:val="24"/>
          <w:szCs w:val="24"/>
          <w:lang w:val="sr-Latn-CS"/>
        </w:rPr>
      </w:pPr>
      <w:r w:rsidRPr="00DE18BF">
        <w:rPr>
          <w:rFonts w:cs="Arial"/>
          <w:sz w:val="24"/>
          <w:szCs w:val="24"/>
          <w:lang w:val="sr-Latn-CS"/>
        </w:rPr>
        <w:t xml:space="preserve">Za testiranje uzoraka </w:t>
      </w:r>
      <w:r w:rsidR="00F71548">
        <w:rPr>
          <w:rFonts w:cs="Arial"/>
          <w:sz w:val="24"/>
          <w:szCs w:val="24"/>
          <w:lang w:val="sr-Latn-CS"/>
        </w:rPr>
        <w:t>goriva</w:t>
      </w:r>
      <w:r w:rsidRPr="00DE18BF">
        <w:rPr>
          <w:rFonts w:cs="Arial"/>
          <w:sz w:val="24"/>
          <w:szCs w:val="24"/>
          <w:lang w:val="sr-Latn-CS"/>
        </w:rPr>
        <w:t xml:space="preserve"> uz pomoć </w:t>
      </w:r>
      <w:r w:rsidR="00BA47BF">
        <w:rPr>
          <w:rFonts w:cs="Arial"/>
          <w:sz w:val="24"/>
          <w:szCs w:val="24"/>
          <w:lang w:val="sr-Latn-CS"/>
        </w:rPr>
        <w:t xml:space="preserve">mobilnog </w:t>
      </w:r>
      <w:r w:rsidR="002B68A2">
        <w:rPr>
          <w:rFonts w:cs="Arial"/>
          <w:sz w:val="24"/>
          <w:szCs w:val="24"/>
          <w:lang w:val="sr-Latn-CS"/>
        </w:rPr>
        <w:t>analizatora</w:t>
      </w:r>
      <w:r w:rsidRPr="00DE18BF">
        <w:rPr>
          <w:rFonts w:cs="Arial"/>
          <w:sz w:val="24"/>
          <w:szCs w:val="24"/>
          <w:lang w:val="sr-Latn-CS"/>
        </w:rPr>
        <w:t xml:space="preserve"> LSX, neophodno je sledeće:</w:t>
      </w:r>
    </w:p>
    <w:p w14:paraId="5AB50A17" w14:textId="65F416CE" w:rsidR="00202BCA" w:rsidRPr="00DE18BF" w:rsidRDefault="002B68A2">
      <w:pPr>
        <w:pStyle w:val="ListParagraph"/>
        <w:numPr>
          <w:ilvl w:val="0"/>
          <w:numId w:val="3"/>
        </w:numPr>
        <w:ind w:left="851" w:hanging="851"/>
        <w:jc w:val="both"/>
        <w:rPr>
          <w:rFonts w:cs="Arial"/>
          <w:sz w:val="24"/>
          <w:szCs w:val="24"/>
          <w:lang w:val="sr-Latn-CS"/>
        </w:rPr>
      </w:pPr>
      <w:r>
        <w:rPr>
          <w:rFonts w:cs="Arial"/>
          <w:sz w:val="24"/>
          <w:szCs w:val="24"/>
          <w:lang w:val="sr-Latn-CS"/>
        </w:rPr>
        <w:t>Mobilni analizator goriva</w:t>
      </w:r>
      <w:r w:rsidR="00202BCA" w:rsidRPr="00DE18BF">
        <w:rPr>
          <w:rFonts w:cs="Arial"/>
          <w:sz w:val="24"/>
          <w:szCs w:val="24"/>
          <w:lang w:val="sr-Latn-CS"/>
        </w:rPr>
        <w:t xml:space="preserve"> LSX </w:t>
      </w:r>
    </w:p>
    <w:p w14:paraId="6E50F89B" w14:textId="6A5C40AA" w:rsidR="00202BCA" w:rsidRPr="00DE18BF" w:rsidRDefault="00202BCA">
      <w:pPr>
        <w:pStyle w:val="ListParagraph"/>
        <w:numPr>
          <w:ilvl w:val="0"/>
          <w:numId w:val="3"/>
        </w:numPr>
        <w:ind w:left="851" w:hanging="851"/>
        <w:jc w:val="both"/>
        <w:rPr>
          <w:rFonts w:cs="Arial"/>
          <w:sz w:val="24"/>
          <w:szCs w:val="24"/>
          <w:lang w:val="sr-Latn-CS"/>
        </w:rPr>
      </w:pPr>
      <w:r w:rsidRPr="00DE18BF">
        <w:rPr>
          <w:rFonts w:cs="Arial"/>
          <w:sz w:val="24"/>
          <w:szCs w:val="24"/>
          <w:lang w:val="sr-Latn-CS"/>
        </w:rPr>
        <w:t xml:space="preserve">Vijale od 5ml za uzorke </w:t>
      </w:r>
    </w:p>
    <w:p w14:paraId="335E53DC" w14:textId="77777777" w:rsidR="00202BCA" w:rsidRPr="00DE18BF" w:rsidRDefault="00202BCA">
      <w:pPr>
        <w:pStyle w:val="ListParagraph"/>
        <w:numPr>
          <w:ilvl w:val="0"/>
          <w:numId w:val="3"/>
        </w:numPr>
        <w:ind w:left="851" w:hanging="851"/>
        <w:jc w:val="both"/>
        <w:rPr>
          <w:rFonts w:cs="Arial"/>
          <w:sz w:val="24"/>
          <w:szCs w:val="24"/>
          <w:lang w:val="sr-Latn-CS"/>
        </w:rPr>
      </w:pPr>
      <w:r w:rsidRPr="00DE18BF">
        <w:rPr>
          <w:rFonts w:cs="Arial"/>
          <w:sz w:val="24"/>
          <w:szCs w:val="24"/>
          <w:lang w:val="sr-Latn-CS"/>
        </w:rPr>
        <w:t xml:space="preserve">Plastične pipete od 3ml ili 5ml za jednokratnu upotrebu za prenos uzoraka </w:t>
      </w:r>
    </w:p>
    <w:p w14:paraId="44C3FB02" w14:textId="15168B20" w:rsidR="00202BCA" w:rsidRPr="00DE18BF" w:rsidRDefault="00202BCA" w:rsidP="00B71B2E">
      <w:pPr>
        <w:spacing w:before="120" w:after="120"/>
        <w:jc w:val="both"/>
        <w:rPr>
          <w:rFonts w:cs="Arial"/>
          <w:b/>
          <w:bCs/>
          <w:sz w:val="24"/>
          <w:szCs w:val="24"/>
          <w:u w:val="single"/>
          <w:lang w:val="sr-Latn-CS"/>
        </w:rPr>
      </w:pPr>
      <w:r w:rsidRPr="00DE18BF">
        <w:rPr>
          <w:rFonts w:cs="Arial"/>
          <w:b/>
          <w:bCs/>
          <w:sz w:val="24"/>
          <w:szCs w:val="24"/>
          <w:u w:val="single"/>
          <w:lang w:val="sr-Latn-CS"/>
        </w:rPr>
        <w:t xml:space="preserve">Rukovanje </w:t>
      </w:r>
      <w:r w:rsidR="00BA47BF">
        <w:rPr>
          <w:rFonts w:cs="Arial"/>
          <w:b/>
          <w:bCs/>
          <w:sz w:val="24"/>
          <w:szCs w:val="24"/>
          <w:u w:val="single"/>
          <w:lang w:val="sr-Latn-CS"/>
        </w:rPr>
        <w:t xml:space="preserve">mobilnim </w:t>
      </w:r>
      <w:r w:rsidR="002B68A2">
        <w:rPr>
          <w:rFonts w:cs="Arial"/>
          <w:b/>
          <w:bCs/>
          <w:sz w:val="24"/>
          <w:szCs w:val="24"/>
          <w:u w:val="single"/>
          <w:lang w:val="sr-Latn-CS"/>
        </w:rPr>
        <w:t>analizatorom goriva LSX</w:t>
      </w:r>
    </w:p>
    <w:p w14:paraId="2D815EA2" w14:textId="26E7A6B9" w:rsidR="00202BCA" w:rsidRPr="00DE18BF" w:rsidRDefault="00202BCA" w:rsidP="00202BCA">
      <w:pPr>
        <w:jc w:val="both"/>
        <w:rPr>
          <w:rFonts w:cs="Arial"/>
          <w:sz w:val="24"/>
          <w:szCs w:val="24"/>
          <w:lang w:val="sr-Latn-CS"/>
        </w:rPr>
      </w:pPr>
      <w:r w:rsidRPr="00DE18BF">
        <w:rPr>
          <w:rFonts w:cs="Arial"/>
          <w:sz w:val="24"/>
          <w:szCs w:val="24"/>
          <w:lang w:val="sr-Latn-CS"/>
        </w:rPr>
        <w:t>Pridržavati se sledeće procedure za rukovanje:</w:t>
      </w:r>
    </w:p>
    <w:p w14:paraId="57183DB3" w14:textId="68BC39C4" w:rsidR="00202BCA" w:rsidRPr="00DE18BF" w:rsidRDefault="7804AFE4">
      <w:pPr>
        <w:pStyle w:val="ListParagraph"/>
        <w:numPr>
          <w:ilvl w:val="0"/>
          <w:numId w:val="2"/>
        </w:numPr>
        <w:ind w:left="851" w:hanging="851"/>
        <w:jc w:val="both"/>
        <w:rPr>
          <w:rFonts w:cs="Arial"/>
          <w:sz w:val="24"/>
          <w:szCs w:val="24"/>
          <w:lang w:val="sr-Latn-CS"/>
        </w:rPr>
      </w:pPr>
      <w:r w:rsidRPr="6670313E">
        <w:rPr>
          <w:rFonts w:cs="Arial"/>
          <w:sz w:val="24"/>
          <w:szCs w:val="24"/>
          <w:lang w:val="sr-Latn-CS"/>
        </w:rPr>
        <w:t xml:space="preserve">Uzeti </w:t>
      </w:r>
      <w:r w:rsidR="00202BCA" w:rsidRPr="6670313E">
        <w:rPr>
          <w:rFonts w:cs="Arial"/>
          <w:sz w:val="24"/>
          <w:szCs w:val="24"/>
          <w:lang w:val="sr-Latn-CS"/>
        </w:rPr>
        <w:t xml:space="preserve">praznu vijalu za uzorak </w:t>
      </w:r>
    </w:p>
    <w:p w14:paraId="5803D57E" w14:textId="5E26172B" w:rsidR="00202BCA" w:rsidRPr="00DE18BF" w:rsidRDefault="00202BCA">
      <w:pPr>
        <w:pStyle w:val="ListParagraph"/>
        <w:numPr>
          <w:ilvl w:val="0"/>
          <w:numId w:val="2"/>
        </w:numPr>
        <w:ind w:left="851" w:hanging="851"/>
        <w:jc w:val="both"/>
        <w:rPr>
          <w:rFonts w:cs="Arial"/>
          <w:sz w:val="24"/>
          <w:szCs w:val="24"/>
          <w:lang w:val="sr-Latn-CS"/>
        </w:rPr>
      </w:pPr>
      <w:r w:rsidRPr="00DE18BF">
        <w:rPr>
          <w:rFonts w:cs="Arial"/>
          <w:sz w:val="24"/>
          <w:szCs w:val="24"/>
          <w:lang w:val="sr-Latn-CS"/>
        </w:rPr>
        <w:t xml:space="preserve">Napuniti vijalu </w:t>
      </w:r>
      <w:r w:rsidR="00877B4F">
        <w:rPr>
          <w:rFonts w:cs="Arial"/>
          <w:sz w:val="24"/>
          <w:szCs w:val="24"/>
          <w:lang w:val="sr-Latn-CS"/>
        </w:rPr>
        <w:t>gorivom</w:t>
      </w:r>
      <w:r w:rsidRPr="00DE18BF">
        <w:rPr>
          <w:rFonts w:cs="Arial"/>
          <w:sz w:val="24"/>
          <w:szCs w:val="24"/>
          <w:lang w:val="sr-Latn-CS"/>
        </w:rPr>
        <w:t xml:space="preserve"> do grlića i čvrsto zavrnuti poklopac</w:t>
      </w:r>
    </w:p>
    <w:p w14:paraId="262217F8" w14:textId="7653B31F" w:rsidR="00202BCA" w:rsidRPr="00DE18BF" w:rsidRDefault="00202BCA">
      <w:pPr>
        <w:pStyle w:val="ListParagraph"/>
        <w:numPr>
          <w:ilvl w:val="0"/>
          <w:numId w:val="2"/>
        </w:numPr>
        <w:ind w:left="851" w:hanging="851"/>
        <w:jc w:val="both"/>
        <w:rPr>
          <w:rFonts w:cs="Arial"/>
          <w:sz w:val="24"/>
          <w:szCs w:val="24"/>
          <w:lang w:val="sr-Latn-CS"/>
        </w:rPr>
      </w:pPr>
      <w:r w:rsidRPr="6670313E">
        <w:rPr>
          <w:rFonts w:cs="Arial"/>
          <w:sz w:val="24"/>
          <w:szCs w:val="24"/>
          <w:lang w:val="sr-Latn-CS"/>
        </w:rPr>
        <w:t xml:space="preserve">Temeljno obrisati vijalu čistom tkaninom kako bi se uklonili svi otisci prstiju i ostaci </w:t>
      </w:r>
      <w:r w:rsidR="00877B4F">
        <w:rPr>
          <w:rFonts w:cs="Arial"/>
          <w:sz w:val="24"/>
          <w:szCs w:val="24"/>
          <w:lang w:val="sr-Latn-CS"/>
        </w:rPr>
        <w:t>goriva</w:t>
      </w:r>
    </w:p>
    <w:p w14:paraId="04FE4CBB" w14:textId="77777777" w:rsidR="00202BCA" w:rsidRPr="00DE18BF" w:rsidRDefault="00202BCA">
      <w:pPr>
        <w:pStyle w:val="ListParagraph"/>
        <w:numPr>
          <w:ilvl w:val="0"/>
          <w:numId w:val="2"/>
        </w:numPr>
        <w:ind w:left="851" w:hanging="851"/>
        <w:jc w:val="both"/>
        <w:rPr>
          <w:rFonts w:cs="Arial"/>
          <w:sz w:val="24"/>
          <w:szCs w:val="24"/>
          <w:lang w:val="sr-Latn-CS"/>
        </w:rPr>
      </w:pPr>
      <w:r w:rsidRPr="00DE18BF">
        <w:rPr>
          <w:rFonts w:cs="Arial"/>
          <w:sz w:val="24"/>
          <w:szCs w:val="24"/>
          <w:lang w:val="sr-Latn-CS"/>
        </w:rPr>
        <w:t>Ubaciti vijalu u komoru za uzorke i zatvoriti poklopac uređaja</w:t>
      </w:r>
    </w:p>
    <w:p w14:paraId="2AD247ED" w14:textId="040B98B0" w:rsidR="00202BCA" w:rsidRPr="00DE18BF" w:rsidRDefault="007A3E4B">
      <w:pPr>
        <w:pStyle w:val="ListParagraph"/>
        <w:numPr>
          <w:ilvl w:val="0"/>
          <w:numId w:val="2"/>
        </w:numPr>
        <w:ind w:left="851" w:hanging="851"/>
        <w:jc w:val="both"/>
        <w:rPr>
          <w:rFonts w:cs="Arial"/>
          <w:sz w:val="24"/>
          <w:szCs w:val="24"/>
          <w:lang w:val="sr-Latn-CS"/>
        </w:rPr>
      </w:pPr>
      <w:r>
        <w:rPr>
          <w:rFonts w:cs="Arial"/>
          <w:sz w:val="24"/>
          <w:szCs w:val="24"/>
          <w:lang w:val="sr-Latn-CS"/>
        </w:rPr>
        <w:t>Na tabletu (laptopu), pokrenuti aplikaciju za kontrolu ure</w:t>
      </w:r>
      <w:r>
        <w:rPr>
          <w:rFonts w:cs="Arial"/>
          <w:sz w:val="24"/>
          <w:szCs w:val="24"/>
          <w:lang w:val="sr-Latn-RS"/>
        </w:rPr>
        <w:t xml:space="preserve">đaja i testiranje uzoraka. Uneti korisničko ime i lozinku. </w:t>
      </w:r>
    </w:p>
    <w:p w14:paraId="601E0618" w14:textId="4BED451E" w:rsidR="00202BCA" w:rsidRPr="00DE18BF" w:rsidRDefault="001A297F">
      <w:pPr>
        <w:pStyle w:val="ListParagraph"/>
        <w:numPr>
          <w:ilvl w:val="0"/>
          <w:numId w:val="2"/>
        </w:numPr>
        <w:ind w:left="851" w:hanging="851"/>
        <w:jc w:val="both"/>
        <w:rPr>
          <w:rFonts w:cs="Arial"/>
          <w:sz w:val="24"/>
          <w:szCs w:val="24"/>
          <w:lang w:val="sr-Latn-CS"/>
        </w:rPr>
      </w:pPr>
      <w:r w:rsidRPr="6670313E">
        <w:rPr>
          <w:rFonts w:cs="Arial"/>
          <w:sz w:val="24"/>
          <w:szCs w:val="24"/>
          <w:lang w:val="sr-Latn-CS"/>
        </w:rPr>
        <w:t xml:space="preserve">U aplikaciji </w:t>
      </w:r>
      <w:r w:rsidR="00202BCA" w:rsidRPr="6670313E">
        <w:rPr>
          <w:rFonts w:cs="Arial"/>
          <w:sz w:val="24"/>
          <w:szCs w:val="24"/>
          <w:lang w:val="sr-Latn-CS"/>
        </w:rPr>
        <w:t>odabrati opciju “</w:t>
      </w:r>
      <w:r w:rsidR="007A3E4B" w:rsidRPr="6670313E">
        <w:rPr>
          <w:rFonts w:cs="Arial"/>
          <w:sz w:val="24"/>
          <w:szCs w:val="24"/>
          <w:lang w:val="sr-Latn-CS"/>
        </w:rPr>
        <w:t>Novi uzorak</w:t>
      </w:r>
      <w:r w:rsidR="00202BCA" w:rsidRPr="6670313E">
        <w:rPr>
          <w:rFonts w:cs="Arial"/>
          <w:sz w:val="24"/>
          <w:szCs w:val="24"/>
          <w:lang w:val="sr-Latn-CS"/>
        </w:rPr>
        <w:t xml:space="preserve">”, a potom izabrati i vrstu </w:t>
      </w:r>
      <w:r w:rsidR="00877B4F">
        <w:rPr>
          <w:rFonts w:cs="Arial"/>
          <w:sz w:val="24"/>
          <w:szCs w:val="24"/>
          <w:lang w:val="sr-Latn-CS"/>
        </w:rPr>
        <w:t>goriva</w:t>
      </w:r>
      <w:r w:rsidR="00202BCA" w:rsidRPr="6670313E">
        <w:rPr>
          <w:rFonts w:cs="Arial"/>
          <w:sz w:val="24"/>
          <w:szCs w:val="24"/>
          <w:lang w:val="sr-Latn-CS"/>
        </w:rPr>
        <w:t xml:space="preserve"> </w:t>
      </w:r>
    </w:p>
    <w:p w14:paraId="7ADCACFE" w14:textId="3F8BBD62" w:rsidR="00202BCA" w:rsidRPr="00DE18BF" w:rsidRDefault="00202BCA">
      <w:pPr>
        <w:pStyle w:val="ListParagraph"/>
        <w:numPr>
          <w:ilvl w:val="0"/>
          <w:numId w:val="2"/>
        </w:numPr>
        <w:ind w:left="851" w:hanging="851"/>
        <w:jc w:val="both"/>
        <w:rPr>
          <w:rFonts w:cs="Arial"/>
          <w:sz w:val="24"/>
          <w:szCs w:val="24"/>
          <w:lang w:val="sr-Latn-CS"/>
        </w:rPr>
      </w:pPr>
      <w:r w:rsidRPr="6670313E">
        <w:rPr>
          <w:rFonts w:cs="Arial"/>
          <w:sz w:val="24"/>
          <w:szCs w:val="24"/>
          <w:lang w:val="sr-Latn-CS"/>
        </w:rPr>
        <w:t>Uneti</w:t>
      </w:r>
      <w:r w:rsidR="676A73BD" w:rsidRPr="6670313E">
        <w:rPr>
          <w:rFonts w:cs="Arial"/>
          <w:sz w:val="24"/>
          <w:szCs w:val="24"/>
          <w:lang w:val="sr-Latn-CS"/>
        </w:rPr>
        <w:t xml:space="preserve"> sve</w:t>
      </w:r>
      <w:r w:rsidRPr="6670313E">
        <w:rPr>
          <w:rFonts w:cs="Arial"/>
          <w:sz w:val="24"/>
          <w:szCs w:val="24"/>
          <w:lang w:val="sr-Latn-CS"/>
        </w:rPr>
        <w:t xml:space="preserve"> </w:t>
      </w:r>
      <w:r w:rsidR="7B10C25E" w:rsidRPr="6670313E">
        <w:rPr>
          <w:rFonts w:cs="Arial"/>
          <w:sz w:val="24"/>
          <w:szCs w:val="24"/>
          <w:lang w:val="sr-Latn-CS"/>
        </w:rPr>
        <w:t xml:space="preserve">podatke </w:t>
      </w:r>
      <w:r w:rsidR="5FC02886" w:rsidRPr="6670313E">
        <w:rPr>
          <w:rFonts w:cs="Arial"/>
          <w:sz w:val="24"/>
          <w:szCs w:val="24"/>
          <w:lang w:val="sr-Latn-CS"/>
        </w:rPr>
        <w:t>koje softver zahteva o evidentiranju uzorka</w:t>
      </w:r>
    </w:p>
    <w:p w14:paraId="7EE58A26" w14:textId="6C5D427C" w:rsidR="00202BCA" w:rsidRPr="00DE18BF" w:rsidRDefault="7688EC86">
      <w:pPr>
        <w:pStyle w:val="ListParagraph"/>
        <w:numPr>
          <w:ilvl w:val="0"/>
          <w:numId w:val="2"/>
        </w:numPr>
        <w:ind w:left="851" w:hanging="851"/>
        <w:jc w:val="both"/>
        <w:rPr>
          <w:rFonts w:cs="Arial"/>
          <w:sz w:val="24"/>
          <w:szCs w:val="24"/>
          <w:lang w:val="sr-Latn-CS"/>
        </w:rPr>
      </w:pPr>
      <w:r w:rsidRPr="2F6178CB">
        <w:rPr>
          <w:rFonts w:cs="Arial"/>
          <w:sz w:val="24"/>
          <w:szCs w:val="24"/>
          <w:lang w:val="sr-Latn-CS"/>
        </w:rPr>
        <w:t>Popuniti sva obavezna, i po potrebi, dodatna polja prikazana u softveru pre pokretanja analize</w:t>
      </w:r>
    </w:p>
    <w:p w14:paraId="46F1DA00" w14:textId="562A40E1" w:rsidR="00202BCA" w:rsidRPr="00DE18BF" w:rsidRDefault="00202BCA">
      <w:pPr>
        <w:pStyle w:val="ListParagraph"/>
        <w:numPr>
          <w:ilvl w:val="0"/>
          <w:numId w:val="2"/>
        </w:numPr>
        <w:ind w:left="851" w:hanging="851"/>
        <w:jc w:val="both"/>
        <w:rPr>
          <w:rFonts w:cs="Arial"/>
          <w:sz w:val="24"/>
          <w:szCs w:val="24"/>
          <w:lang w:val="sr-Latn-CS"/>
        </w:rPr>
      </w:pPr>
      <w:r w:rsidRPr="00DE18BF">
        <w:rPr>
          <w:rFonts w:cs="Arial"/>
          <w:sz w:val="24"/>
          <w:szCs w:val="24"/>
          <w:lang w:val="sr-Latn-CS"/>
        </w:rPr>
        <w:t xml:space="preserve">Kada je analiza gotova (približno za </w:t>
      </w:r>
      <w:r w:rsidR="007A3E4B">
        <w:rPr>
          <w:rFonts w:cs="Arial"/>
          <w:sz w:val="24"/>
          <w:szCs w:val="24"/>
          <w:lang w:val="sr-Latn-CS"/>
        </w:rPr>
        <w:t>30sekundi</w:t>
      </w:r>
      <w:r w:rsidRPr="00DE18BF">
        <w:rPr>
          <w:rFonts w:cs="Arial"/>
          <w:sz w:val="24"/>
          <w:szCs w:val="24"/>
          <w:lang w:val="sr-Latn-CS"/>
        </w:rPr>
        <w:t xml:space="preserve">), rezultat će se pojaviti na ekranu </w:t>
      </w:r>
    </w:p>
    <w:p w14:paraId="47451821" w14:textId="77777777" w:rsidR="00202BCA" w:rsidRPr="00DE18BF" w:rsidRDefault="00202BCA">
      <w:pPr>
        <w:pStyle w:val="ListParagraph"/>
        <w:numPr>
          <w:ilvl w:val="0"/>
          <w:numId w:val="2"/>
        </w:numPr>
        <w:ind w:left="851" w:hanging="851"/>
        <w:jc w:val="both"/>
        <w:rPr>
          <w:rFonts w:cs="Arial"/>
          <w:sz w:val="24"/>
          <w:szCs w:val="24"/>
          <w:lang w:val="sr-Latn-CS"/>
        </w:rPr>
      </w:pPr>
      <w:r w:rsidRPr="00DE18BF">
        <w:rPr>
          <w:rFonts w:cs="Arial"/>
          <w:sz w:val="24"/>
          <w:szCs w:val="24"/>
          <w:lang w:val="sr-Latn-CS"/>
        </w:rPr>
        <w:t>Rezulat se prikazuje na sledeći način:</w:t>
      </w:r>
    </w:p>
    <w:p w14:paraId="724D69C0" w14:textId="4ACD4649" w:rsidR="00202BCA" w:rsidRPr="00DE417A" w:rsidRDefault="00202BCA">
      <w:pPr>
        <w:pStyle w:val="ListParagraph"/>
        <w:numPr>
          <w:ilvl w:val="2"/>
          <w:numId w:val="4"/>
        </w:numPr>
        <w:ind w:left="1418" w:hanging="578"/>
        <w:jc w:val="both"/>
        <w:rPr>
          <w:rFonts w:cs="Arial"/>
          <w:sz w:val="24"/>
          <w:szCs w:val="24"/>
          <w:lang w:val="sr-Latn-CS"/>
        </w:rPr>
      </w:pPr>
      <w:r w:rsidRPr="00DE18BF">
        <w:rPr>
          <w:rFonts w:cs="Arial"/>
          <w:sz w:val="24"/>
          <w:szCs w:val="24"/>
          <w:lang w:val="sr-Latn-CS"/>
        </w:rPr>
        <w:t>“Zadovoljava”</w:t>
      </w:r>
      <w:r w:rsidR="00F71548">
        <w:rPr>
          <w:rFonts w:cs="Arial"/>
          <w:sz w:val="24"/>
          <w:szCs w:val="24"/>
          <w:lang w:val="sr-Latn-CS"/>
        </w:rPr>
        <w:t xml:space="preserve"> </w:t>
      </w:r>
      <w:r w:rsidRPr="00DE18BF">
        <w:rPr>
          <w:rFonts w:cs="Arial"/>
          <w:sz w:val="24"/>
          <w:szCs w:val="24"/>
          <w:lang w:val="sr-Latn-CS"/>
        </w:rPr>
        <w:t>(na ekranu ispisano zelenom bojom)</w:t>
      </w:r>
    </w:p>
    <w:p w14:paraId="1EDED00E" w14:textId="400E33A3" w:rsidR="00202BCA" w:rsidRPr="00DE18BF" w:rsidRDefault="00202BCA">
      <w:pPr>
        <w:pStyle w:val="ListParagraph"/>
        <w:numPr>
          <w:ilvl w:val="2"/>
          <w:numId w:val="4"/>
        </w:numPr>
        <w:ind w:left="1418" w:hanging="578"/>
        <w:jc w:val="both"/>
        <w:rPr>
          <w:rFonts w:cs="Arial"/>
          <w:sz w:val="24"/>
          <w:szCs w:val="24"/>
          <w:lang w:val="sr-Latn-CS"/>
        </w:rPr>
      </w:pPr>
      <w:r w:rsidRPr="00DE18BF">
        <w:rPr>
          <w:rFonts w:cs="Arial"/>
          <w:sz w:val="24"/>
          <w:szCs w:val="24"/>
          <w:lang w:val="sr-Latn-CS"/>
        </w:rPr>
        <w:t>“Ne zadovoljava” (na ekranu ispisano crvenom bojom)</w:t>
      </w:r>
    </w:p>
    <w:p w14:paraId="64E072BD" w14:textId="77777777" w:rsidR="00202BCA" w:rsidRPr="00DE18BF" w:rsidRDefault="00202BCA">
      <w:pPr>
        <w:pStyle w:val="ListParagraph"/>
        <w:numPr>
          <w:ilvl w:val="2"/>
          <w:numId w:val="4"/>
        </w:numPr>
        <w:ind w:left="1418" w:hanging="578"/>
        <w:jc w:val="both"/>
        <w:rPr>
          <w:rFonts w:cs="Arial"/>
          <w:sz w:val="24"/>
          <w:szCs w:val="24"/>
          <w:lang w:val="sr-Latn-CS"/>
        </w:rPr>
      </w:pPr>
      <w:r w:rsidRPr="00DE18BF">
        <w:rPr>
          <w:rFonts w:cs="Arial"/>
          <w:sz w:val="24"/>
          <w:szCs w:val="24"/>
          <w:lang w:val="sr-Latn-CS"/>
        </w:rPr>
        <w:t>''Potrebna MSX analiza'' (na ekranu ispisano zelenom bojom)</w:t>
      </w:r>
    </w:p>
    <w:p w14:paraId="119EABB5" w14:textId="77777777" w:rsidR="00202BCA" w:rsidRPr="00DE18BF" w:rsidRDefault="00202BCA">
      <w:pPr>
        <w:pStyle w:val="ListParagraph"/>
        <w:numPr>
          <w:ilvl w:val="2"/>
          <w:numId w:val="4"/>
        </w:numPr>
        <w:ind w:left="1418" w:hanging="578"/>
        <w:jc w:val="both"/>
        <w:rPr>
          <w:rFonts w:cs="Arial"/>
          <w:sz w:val="24"/>
          <w:szCs w:val="24"/>
          <w:lang w:val="sr-Latn-CS"/>
        </w:rPr>
      </w:pPr>
      <w:r w:rsidRPr="00DE18BF">
        <w:rPr>
          <w:rFonts w:cs="Arial"/>
          <w:sz w:val="24"/>
          <w:szCs w:val="24"/>
          <w:lang w:val="sr-Latn-CS"/>
        </w:rPr>
        <w:t>''Potrebna MSX analiza'' (na ekranu ispisano žutom bojom)</w:t>
      </w:r>
    </w:p>
    <w:p w14:paraId="3528C2B3" w14:textId="0D87EBD9" w:rsidR="00202BCA" w:rsidRPr="00DE18BF" w:rsidRDefault="00202BCA" w:rsidP="00B71B2E">
      <w:pPr>
        <w:spacing w:before="120" w:after="120"/>
        <w:jc w:val="both"/>
        <w:rPr>
          <w:rFonts w:cs="Arial"/>
          <w:b/>
          <w:bCs/>
          <w:sz w:val="24"/>
          <w:szCs w:val="24"/>
          <w:u w:val="single"/>
          <w:lang w:val="sr-Latn-CS"/>
        </w:rPr>
      </w:pPr>
      <w:r w:rsidRPr="00DE18BF">
        <w:rPr>
          <w:rFonts w:cs="Arial"/>
          <w:b/>
          <w:bCs/>
          <w:sz w:val="24"/>
          <w:szCs w:val="24"/>
          <w:u w:val="single"/>
          <w:lang w:val="sr-Latn-CS"/>
        </w:rPr>
        <w:t>Podešavanje i kontrola kvaliteta</w:t>
      </w:r>
    </w:p>
    <w:p w14:paraId="77C21FE5" w14:textId="55EAA9FF" w:rsidR="00202BCA" w:rsidRPr="00DE18BF" w:rsidRDefault="005007DF" w:rsidP="00202BCA">
      <w:pPr>
        <w:jc w:val="both"/>
        <w:rPr>
          <w:rFonts w:cs="Arial"/>
          <w:sz w:val="24"/>
          <w:szCs w:val="24"/>
          <w:lang w:val="sr-Latn-CS"/>
        </w:rPr>
      </w:pPr>
      <w:r>
        <w:rPr>
          <w:rFonts w:cs="Arial"/>
          <w:sz w:val="24"/>
          <w:szCs w:val="24"/>
          <w:lang w:val="sr-Latn-CS"/>
        </w:rPr>
        <w:t>Analizator goriva</w:t>
      </w:r>
      <w:r w:rsidR="00202BCA" w:rsidRPr="00DE18BF">
        <w:rPr>
          <w:rFonts w:cs="Arial"/>
          <w:sz w:val="24"/>
          <w:szCs w:val="24"/>
          <w:lang w:val="sr-Latn-CS"/>
        </w:rPr>
        <w:t xml:space="preserve"> LSX podešen je od strane proizvođača. Podešavanje se vrši na osnovu spektralnih karakteristika </w:t>
      </w:r>
      <w:r w:rsidR="00F71548">
        <w:rPr>
          <w:rFonts w:cs="Arial"/>
          <w:sz w:val="24"/>
          <w:szCs w:val="24"/>
          <w:lang w:val="sr-Latn-CS"/>
        </w:rPr>
        <w:t>goriva</w:t>
      </w:r>
      <w:r w:rsidR="00202BCA" w:rsidRPr="00DE18BF">
        <w:rPr>
          <w:rFonts w:cs="Arial"/>
          <w:sz w:val="24"/>
          <w:szCs w:val="24"/>
          <w:lang w:val="sr-Latn-CS"/>
        </w:rPr>
        <w:t xml:space="preserve"> u </w:t>
      </w:r>
      <w:r w:rsidR="00A25974">
        <w:rPr>
          <w:rFonts w:cs="Arial"/>
          <w:sz w:val="24"/>
          <w:szCs w:val="24"/>
          <w:lang w:val="sr-Latn-CS"/>
        </w:rPr>
        <w:t>Crnoj Gori</w:t>
      </w:r>
      <w:r w:rsidR="00202BCA" w:rsidRPr="00DE18BF">
        <w:rPr>
          <w:rFonts w:cs="Arial"/>
          <w:sz w:val="24"/>
          <w:szCs w:val="24"/>
          <w:lang w:val="sr-Latn-CS"/>
        </w:rPr>
        <w:t xml:space="preserve">. </w:t>
      </w:r>
      <w:r w:rsidR="00A25974">
        <w:rPr>
          <w:rFonts w:cs="Arial"/>
          <w:sz w:val="24"/>
          <w:szCs w:val="24"/>
          <w:lang w:val="sr-Latn-CS"/>
        </w:rPr>
        <w:t>Analizator</w:t>
      </w:r>
      <w:r w:rsidR="00202BCA" w:rsidRPr="00DE18BF">
        <w:rPr>
          <w:rFonts w:cs="Arial"/>
          <w:sz w:val="24"/>
          <w:szCs w:val="24"/>
          <w:lang w:val="sr-Latn-CS"/>
        </w:rPr>
        <w:t xml:space="preserve"> se podešava putem algoritamskih modela softvera tako da prepoznaje spektralni otisak </w:t>
      </w:r>
      <w:r w:rsidR="00F71548">
        <w:rPr>
          <w:rFonts w:cs="Arial"/>
          <w:sz w:val="24"/>
          <w:szCs w:val="24"/>
          <w:lang w:val="sr-Latn-CS"/>
        </w:rPr>
        <w:t>goriva</w:t>
      </w:r>
      <w:r w:rsidR="00202BCA" w:rsidRPr="00DE18BF">
        <w:rPr>
          <w:rFonts w:cs="Arial"/>
          <w:sz w:val="24"/>
          <w:szCs w:val="24"/>
          <w:lang w:val="sr-Latn-CS"/>
        </w:rPr>
        <w:t xml:space="preserve">. Ovaj otisak prepoznaje se kao pozadinski </w:t>
      </w:r>
      <w:r w:rsidR="00F3288A">
        <w:rPr>
          <w:rFonts w:cs="Arial"/>
          <w:sz w:val="24"/>
          <w:szCs w:val="24"/>
          <w:lang w:val="sr-Latn-CS"/>
        </w:rPr>
        <w:t>signal</w:t>
      </w:r>
      <w:r w:rsidR="00C659FC">
        <w:rPr>
          <w:rFonts w:cs="Arial"/>
          <w:sz w:val="24"/>
          <w:szCs w:val="24"/>
          <w:lang w:val="sr-Latn-CS"/>
        </w:rPr>
        <w:t xml:space="preserve"> </w:t>
      </w:r>
      <w:r w:rsidR="00202BCA" w:rsidRPr="00DE18BF">
        <w:rPr>
          <w:rFonts w:cs="Arial"/>
          <w:sz w:val="24"/>
          <w:szCs w:val="24"/>
          <w:lang w:val="sr-Latn-CS"/>
        </w:rPr>
        <w:t>i filtrira se kroz softver LSX</w:t>
      </w:r>
      <w:r w:rsidR="00C659FC">
        <w:rPr>
          <w:rFonts w:cs="Arial"/>
          <w:sz w:val="24"/>
          <w:szCs w:val="24"/>
          <w:lang w:val="sr-Latn-CS"/>
        </w:rPr>
        <w:t>-a</w:t>
      </w:r>
      <w:r w:rsidR="00202BCA" w:rsidRPr="00DE18BF">
        <w:rPr>
          <w:rFonts w:cs="Arial"/>
          <w:sz w:val="24"/>
          <w:szCs w:val="24"/>
          <w:lang w:val="sr-Latn-CS"/>
        </w:rPr>
        <w:t xml:space="preserve"> kako bi se signal </w:t>
      </w:r>
      <w:r w:rsidR="00F3288A">
        <w:rPr>
          <w:rFonts w:cs="Arial"/>
          <w:sz w:val="24"/>
          <w:szCs w:val="24"/>
          <w:lang w:val="sr-Latn-CS"/>
        </w:rPr>
        <w:t>markera</w:t>
      </w:r>
      <w:r w:rsidR="00202BCA" w:rsidRPr="00DE18BF">
        <w:rPr>
          <w:rFonts w:cs="Arial"/>
          <w:sz w:val="24"/>
          <w:szCs w:val="24"/>
          <w:lang w:val="sr-Latn-CS"/>
        </w:rPr>
        <w:t xml:space="preserve"> lakše prepoznao i preciznije izmerio. Kako bi se osiguralo da svi </w:t>
      </w:r>
      <w:r w:rsidR="00C659FC">
        <w:rPr>
          <w:rFonts w:cs="Arial"/>
          <w:sz w:val="24"/>
          <w:szCs w:val="24"/>
          <w:lang w:val="sr-Latn-CS"/>
        </w:rPr>
        <w:t>analizator</w:t>
      </w:r>
      <w:r w:rsidR="00202BCA" w:rsidRPr="00DE18BF">
        <w:rPr>
          <w:rFonts w:cs="Arial"/>
          <w:sz w:val="24"/>
          <w:szCs w:val="24"/>
          <w:lang w:val="sr-Latn-CS"/>
        </w:rPr>
        <w:t xml:space="preserve">i budu adekvatno podešeni vrše se stalne revizije rezultata testiranja dobijenih upotrebom ovog </w:t>
      </w:r>
      <w:r w:rsidR="000B523B">
        <w:rPr>
          <w:rFonts w:cs="Arial"/>
          <w:sz w:val="24"/>
          <w:szCs w:val="24"/>
          <w:lang w:val="sr-Latn-CS"/>
        </w:rPr>
        <w:t>analizatora.</w:t>
      </w:r>
    </w:p>
    <w:p w14:paraId="49776367" w14:textId="450BF7B4" w:rsidR="00202BCA" w:rsidRPr="00A00691" w:rsidRDefault="0AA43A81" w:rsidP="00A00691">
      <w:pPr>
        <w:jc w:val="both"/>
        <w:rPr>
          <w:rFonts w:cs="Arial"/>
          <w:sz w:val="24"/>
          <w:szCs w:val="24"/>
          <w:lang w:val="sr-Latn-CS"/>
        </w:rPr>
      </w:pPr>
      <w:r w:rsidRPr="00A00691">
        <w:rPr>
          <w:rFonts w:cs="Arial"/>
          <w:sz w:val="24"/>
          <w:szCs w:val="24"/>
          <w:lang w:val="sr-Latn-CS"/>
        </w:rPr>
        <w:t>Provera pravilnog rada analizatora vrši se pomoću verifikacionih standarda kako bi se potvrdilo da uređaj pravilno funkcioniše i daje pouzdane rezultate. Verifikacija se obavezno sprovodi prije početka ispitivanja i nakon završetka ispitivanja, čime se potvrđuje ispravnost rada analizatora tokom cijelog procesa analize. U skladu sa pravilima ugrađenim u softver, verifikacija se može zahtijevati i u drugim slučajevima, uključujući periodične provjere tokom rada uređaja. Ukoliko verifikacija pokaže odstupanja od propisanih vrijednosti, uređaj se ne smije koristiti za analizu uzoraka dok se ne izvrši servisiranje, ponovno podešavanje ili zamjena uređaja.</w:t>
      </w:r>
    </w:p>
    <w:p w14:paraId="7A047F6B" w14:textId="77777777" w:rsidR="00202BCA" w:rsidRPr="00DE18BF" w:rsidRDefault="00202BCA" w:rsidP="00B71B2E">
      <w:pPr>
        <w:spacing w:before="120" w:after="120"/>
        <w:jc w:val="both"/>
        <w:rPr>
          <w:rFonts w:cs="Arial"/>
          <w:b/>
          <w:bCs/>
          <w:sz w:val="24"/>
          <w:szCs w:val="24"/>
          <w:u w:val="single"/>
          <w:lang w:val="sr-Latn-CS"/>
        </w:rPr>
      </w:pPr>
      <w:r w:rsidRPr="00DE18BF">
        <w:rPr>
          <w:rFonts w:cs="Arial"/>
          <w:b/>
          <w:bCs/>
          <w:sz w:val="24"/>
          <w:szCs w:val="24"/>
          <w:u w:val="single"/>
          <w:lang w:val="sr-Latn-CS"/>
        </w:rPr>
        <w:t xml:space="preserve">Transport: </w:t>
      </w:r>
    </w:p>
    <w:p w14:paraId="19992B07" w14:textId="0475CED6" w:rsidR="00202BCA" w:rsidRPr="00DE18BF" w:rsidRDefault="008A0212" w:rsidP="00202BCA">
      <w:pPr>
        <w:spacing w:line="240" w:lineRule="auto"/>
        <w:jc w:val="both"/>
        <w:rPr>
          <w:rFonts w:cs="Arial"/>
          <w:sz w:val="24"/>
          <w:szCs w:val="24"/>
          <w:lang w:val="sr-Latn-CS"/>
        </w:rPr>
      </w:pPr>
      <w:r>
        <w:rPr>
          <w:rFonts w:cs="Arial"/>
          <w:sz w:val="24"/>
          <w:szCs w:val="24"/>
          <w:lang w:val="sr-Latn-CS"/>
        </w:rPr>
        <w:lastRenderedPageBreak/>
        <w:t>Analizator</w:t>
      </w:r>
      <w:r w:rsidR="00202BCA" w:rsidRPr="00DE18BF">
        <w:rPr>
          <w:rFonts w:cs="Arial"/>
          <w:sz w:val="24"/>
          <w:szCs w:val="24"/>
          <w:lang w:val="sr-Latn-CS"/>
        </w:rPr>
        <w:t xml:space="preserve"> LSX transportuje se u prenosivom koferu. Da bi se koristio,</w:t>
      </w:r>
      <w:r>
        <w:rPr>
          <w:rFonts w:cs="Arial"/>
          <w:sz w:val="24"/>
          <w:szCs w:val="24"/>
          <w:lang w:val="sr-Latn-CS"/>
        </w:rPr>
        <w:t xml:space="preserve"> </w:t>
      </w:r>
      <w:r w:rsidR="00202BCA" w:rsidRPr="00DE18BF">
        <w:rPr>
          <w:rFonts w:cs="Arial"/>
          <w:sz w:val="24"/>
          <w:szCs w:val="24"/>
          <w:lang w:val="sr-Latn-CS"/>
        </w:rPr>
        <w:t>treba</w:t>
      </w:r>
      <w:r>
        <w:rPr>
          <w:rFonts w:cs="Arial"/>
          <w:sz w:val="24"/>
          <w:szCs w:val="24"/>
          <w:lang w:val="sr-Latn-CS"/>
        </w:rPr>
        <w:t xml:space="preserve"> ga</w:t>
      </w:r>
      <w:r w:rsidR="00202BCA" w:rsidRPr="00DE18BF">
        <w:rPr>
          <w:rFonts w:cs="Arial"/>
          <w:sz w:val="24"/>
          <w:szCs w:val="24"/>
          <w:lang w:val="sr-Latn-CS"/>
        </w:rPr>
        <w:t xml:space="preserve"> jednostavno izvaditi iz kofera i </w:t>
      </w:r>
      <w:r>
        <w:rPr>
          <w:rFonts w:cs="Arial"/>
          <w:sz w:val="24"/>
          <w:szCs w:val="24"/>
          <w:lang w:val="sr-Latn-CS"/>
        </w:rPr>
        <w:t>uklju</w:t>
      </w:r>
      <w:r>
        <w:rPr>
          <w:rFonts w:cs="Arial"/>
          <w:sz w:val="24"/>
          <w:szCs w:val="24"/>
          <w:lang w:val="sr-Latn-ME"/>
        </w:rPr>
        <w:t>čiti</w:t>
      </w:r>
      <w:r w:rsidR="00202BCA" w:rsidRPr="00DE18BF">
        <w:rPr>
          <w:rFonts w:cs="Arial"/>
          <w:sz w:val="24"/>
          <w:szCs w:val="24"/>
          <w:lang w:val="sr-Latn-CS"/>
        </w:rPr>
        <w:t xml:space="preserve">. </w:t>
      </w:r>
      <w:r>
        <w:rPr>
          <w:rFonts w:cs="Arial"/>
          <w:sz w:val="24"/>
          <w:szCs w:val="24"/>
          <w:lang w:val="sr-Latn-CS"/>
        </w:rPr>
        <w:t>Analizator LSX</w:t>
      </w:r>
      <w:r w:rsidR="00202BCA" w:rsidRPr="00DE18BF">
        <w:rPr>
          <w:rFonts w:cs="Arial"/>
          <w:sz w:val="24"/>
          <w:szCs w:val="24"/>
          <w:lang w:val="sr-Latn-CS"/>
        </w:rPr>
        <w:t xml:space="preserve"> radi na baterije.</w:t>
      </w:r>
    </w:p>
    <w:p w14:paraId="3DF84432" w14:textId="5B69F33C" w:rsidR="00202BCA" w:rsidRPr="00DE18BF" w:rsidRDefault="00202BCA" w:rsidP="00B71B2E">
      <w:pPr>
        <w:spacing w:before="120" w:after="120"/>
        <w:jc w:val="both"/>
        <w:rPr>
          <w:rFonts w:cs="Arial"/>
          <w:b/>
          <w:bCs/>
          <w:sz w:val="24"/>
          <w:szCs w:val="24"/>
          <w:u w:val="single"/>
          <w:lang w:val="sr-Latn-CS"/>
        </w:rPr>
      </w:pPr>
      <w:r w:rsidRPr="00DE18BF">
        <w:rPr>
          <w:rFonts w:cs="Arial"/>
          <w:b/>
          <w:bCs/>
          <w:sz w:val="24"/>
          <w:szCs w:val="24"/>
          <w:u w:val="single"/>
          <w:lang w:val="sr-Latn-CS"/>
        </w:rPr>
        <w:t>Održavanje:</w:t>
      </w:r>
    </w:p>
    <w:p w14:paraId="217D7840" w14:textId="72A342E2" w:rsidR="00202BCA" w:rsidRPr="00DE18BF" w:rsidRDefault="00202BCA" w:rsidP="00202BCA">
      <w:pPr>
        <w:jc w:val="both"/>
        <w:rPr>
          <w:rFonts w:cs="Arial"/>
          <w:sz w:val="24"/>
          <w:szCs w:val="24"/>
          <w:lang w:val="sr-Latn-CS"/>
        </w:rPr>
      </w:pPr>
      <w:r w:rsidRPr="00DE18BF">
        <w:rPr>
          <w:rFonts w:cs="Arial"/>
          <w:sz w:val="24"/>
          <w:szCs w:val="24"/>
          <w:lang w:val="sr-Latn-CS"/>
        </w:rPr>
        <w:t xml:space="preserve">Održavanje </w:t>
      </w:r>
      <w:r w:rsidR="008A0212">
        <w:rPr>
          <w:rFonts w:cs="Arial"/>
          <w:sz w:val="24"/>
          <w:szCs w:val="24"/>
          <w:lang w:val="sr-Latn-CS"/>
        </w:rPr>
        <w:t>analizatora</w:t>
      </w:r>
      <w:r w:rsidRPr="00DE18BF">
        <w:rPr>
          <w:rFonts w:cs="Arial"/>
          <w:sz w:val="24"/>
          <w:szCs w:val="24"/>
          <w:lang w:val="sr-Latn-CS"/>
        </w:rPr>
        <w:t xml:space="preserve"> ograničeno je na svakodnevno čišćenje spoljašnjosti </w:t>
      </w:r>
      <w:r w:rsidR="008A0212">
        <w:rPr>
          <w:rFonts w:cs="Arial"/>
          <w:sz w:val="24"/>
          <w:szCs w:val="24"/>
          <w:lang w:val="sr-Latn-CS"/>
        </w:rPr>
        <w:t>analizatora</w:t>
      </w:r>
      <w:r w:rsidRPr="00DE18BF">
        <w:rPr>
          <w:rFonts w:cs="Arial"/>
          <w:sz w:val="24"/>
          <w:szCs w:val="24"/>
          <w:lang w:val="sr-Latn-CS"/>
        </w:rPr>
        <w:t xml:space="preserve"> mekom tkaninom (ne treba koristiti nikakva sredstva za čišćenje niti hemikalije) kako bi se uklonila zemlja, prašina ili bilo kakve nečistoće. Pre upotrebe, korisnici treba da izvrše vizuelnu kontrolu </w:t>
      </w:r>
      <w:r w:rsidR="008A0212">
        <w:rPr>
          <w:rFonts w:cs="Arial"/>
          <w:sz w:val="24"/>
          <w:szCs w:val="24"/>
          <w:lang w:val="sr-Latn-CS"/>
        </w:rPr>
        <w:t>analizatora</w:t>
      </w:r>
      <w:r w:rsidRPr="00DE18BF">
        <w:rPr>
          <w:rFonts w:cs="Arial"/>
          <w:sz w:val="24"/>
          <w:szCs w:val="24"/>
          <w:lang w:val="sr-Latn-CS"/>
        </w:rPr>
        <w:t xml:space="preserve"> kako bi se ustanovilo postojanje vidljivih oštećenja, poput pukotina, tastera koji nedostaju ili udubljenja. One </w:t>
      </w:r>
      <w:r w:rsidR="008A0212">
        <w:rPr>
          <w:rFonts w:cs="Arial"/>
          <w:sz w:val="24"/>
          <w:szCs w:val="24"/>
          <w:lang w:val="sr-Latn-CS"/>
        </w:rPr>
        <w:t>analizatore</w:t>
      </w:r>
      <w:r w:rsidRPr="00DE18BF">
        <w:rPr>
          <w:rFonts w:cs="Arial"/>
          <w:sz w:val="24"/>
          <w:szCs w:val="24"/>
          <w:lang w:val="sr-Latn-CS"/>
        </w:rPr>
        <w:t xml:space="preserve"> na kojima se utvrde vidljiva oštećenja treba vratiti</w:t>
      </w:r>
      <w:r w:rsidR="008A0212">
        <w:rPr>
          <w:rFonts w:cs="Arial"/>
          <w:sz w:val="24"/>
          <w:szCs w:val="24"/>
          <w:lang w:val="sr-Latn-CS"/>
        </w:rPr>
        <w:t xml:space="preserve"> nadležnim licima</w:t>
      </w:r>
      <w:r w:rsidR="00405985">
        <w:rPr>
          <w:rFonts w:cs="Arial"/>
          <w:sz w:val="24"/>
          <w:szCs w:val="24"/>
          <w:lang w:val="sr-Latn-CS"/>
        </w:rPr>
        <w:t xml:space="preserve"> </w:t>
      </w:r>
      <w:r w:rsidR="00976B9A">
        <w:rPr>
          <w:rFonts w:cs="Arial"/>
          <w:sz w:val="24"/>
          <w:szCs w:val="24"/>
          <w:lang w:val="sr-Latn-CS"/>
        </w:rPr>
        <w:t>Pru</w:t>
      </w:r>
      <w:r w:rsidR="00976B9A">
        <w:rPr>
          <w:rFonts w:cs="Arial"/>
          <w:sz w:val="24"/>
          <w:szCs w:val="24"/>
          <w:lang w:val="sr-Latn-ME"/>
        </w:rPr>
        <w:t>žaoc</w:t>
      </w:r>
      <w:r w:rsidR="008A0212">
        <w:rPr>
          <w:rFonts w:cs="Arial"/>
          <w:sz w:val="24"/>
          <w:szCs w:val="24"/>
          <w:lang w:val="sr-Latn-ME"/>
        </w:rPr>
        <w:t>a</w:t>
      </w:r>
      <w:r w:rsidR="00976B9A">
        <w:rPr>
          <w:rFonts w:cs="Arial"/>
          <w:sz w:val="24"/>
          <w:szCs w:val="24"/>
          <w:lang w:val="sr-Latn-ME"/>
        </w:rPr>
        <w:t xml:space="preserve"> usluge markiranja</w:t>
      </w:r>
      <w:r w:rsidR="000C0393">
        <w:rPr>
          <w:rFonts w:cs="Arial"/>
          <w:sz w:val="24"/>
          <w:szCs w:val="24"/>
          <w:lang w:val="sr-Latn-CS"/>
        </w:rPr>
        <w:t xml:space="preserve"> u </w:t>
      </w:r>
      <w:r w:rsidR="00976B9A">
        <w:rPr>
          <w:rFonts w:cs="Arial"/>
          <w:sz w:val="24"/>
          <w:szCs w:val="24"/>
          <w:lang w:val="sr-Latn-CS"/>
        </w:rPr>
        <w:t>Crnoj Gori</w:t>
      </w:r>
      <w:r w:rsidRPr="00DE18BF">
        <w:rPr>
          <w:rFonts w:cs="Arial"/>
          <w:sz w:val="24"/>
          <w:szCs w:val="24"/>
          <w:lang w:val="sr-Latn-CS"/>
        </w:rPr>
        <w:t xml:space="preserve"> radi daljeg pregleda i utvrđivanja pogodnosti za korišćenje.</w:t>
      </w:r>
    </w:p>
    <w:p w14:paraId="657AE56C" w14:textId="33B4CB6F" w:rsidR="00202BCA" w:rsidRPr="00DE18BF" w:rsidRDefault="00202BCA" w:rsidP="00202BCA">
      <w:pPr>
        <w:jc w:val="both"/>
        <w:rPr>
          <w:rFonts w:cs="Arial"/>
          <w:sz w:val="24"/>
          <w:szCs w:val="24"/>
          <w:lang w:val="sr-Latn-CS"/>
        </w:rPr>
      </w:pPr>
      <w:r w:rsidRPr="00DE18BF">
        <w:rPr>
          <w:rFonts w:cs="Arial"/>
          <w:sz w:val="24"/>
          <w:szCs w:val="24"/>
          <w:lang w:val="sr-Latn-CS"/>
        </w:rPr>
        <w:t xml:space="preserve">Nikakav prenos </w:t>
      </w:r>
      <w:r w:rsidR="008A0212">
        <w:rPr>
          <w:rFonts w:cs="Arial"/>
          <w:sz w:val="24"/>
          <w:szCs w:val="24"/>
          <w:lang w:val="sr-Latn-CS"/>
        </w:rPr>
        <w:t>goriva</w:t>
      </w:r>
      <w:r w:rsidRPr="00DE18BF">
        <w:rPr>
          <w:rFonts w:cs="Arial"/>
          <w:sz w:val="24"/>
          <w:szCs w:val="24"/>
          <w:lang w:val="sr-Latn-CS"/>
        </w:rPr>
        <w:t xml:space="preserve"> (npr. sipanje u vijalu za uzorke) ne treba vršiti iznad </w:t>
      </w:r>
      <w:r w:rsidR="00CD62E1">
        <w:rPr>
          <w:rFonts w:cs="Arial"/>
          <w:sz w:val="24"/>
          <w:szCs w:val="24"/>
          <w:lang w:val="sr-Latn-CS"/>
        </w:rPr>
        <w:t>samog analizatora</w:t>
      </w:r>
      <w:r w:rsidRPr="00DE18BF">
        <w:rPr>
          <w:rFonts w:cs="Arial"/>
          <w:sz w:val="24"/>
          <w:szCs w:val="24"/>
          <w:lang w:val="sr-Latn-CS"/>
        </w:rPr>
        <w:t xml:space="preserve"> kako bi se osiguralo da, u slučaju prosipanja, </w:t>
      </w:r>
      <w:r w:rsidR="008A0212">
        <w:rPr>
          <w:rFonts w:cs="Arial"/>
          <w:sz w:val="24"/>
          <w:szCs w:val="24"/>
          <w:lang w:val="sr-Latn-CS"/>
        </w:rPr>
        <w:t>gorivo</w:t>
      </w:r>
      <w:r w:rsidRPr="00DE18BF">
        <w:rPr>
          <w:rFonts w:cs="Arial"/>
          <w:sz w:val="24"/>
          <w:szCs w:val="24"/>
          <w:lang w:val="sr-Latn-CS"/>
        </w:rPr>
        <w:t xml:space="preserve"> ne dođe u dodir sa </w:t>
      </w:r>
      <w:r w:rsidR="00CD62E1">
        <w:rPr>
          <w:rFonts w:cs="Arial"/>
          <w:sz w:val="24"/>
          <w:szCs w:val="24"/>
          <w:lang w:val="sr-Latn-CS"/>
        </w:rPr>
        <w:t>analizatorom</w:t>
      </w:r>
      <w:r w:rsidRPr="00DE18BF">
        <w:rPr>
          <w:rFonts w:cs="Arial"/>
          <w:sz w:val="24"/>
          <w:szCs w:val="24"/>
          <w:lang w:val="sr-Latn-CS"/>
        </w:rPr>
        <w:t>.</w:t>
      </w:r>
    </w:p>
    <w:p w14:paraId="36C04696" w14:textId="77777777" w:rsidR="00202BCA" w:rsidRPr="00DE18BF" w:rsidRDefault="00202BCA" w:rsidP="00202BCA">
      <w:pPr>
        <w:jc w:val="both"/>
        <w:rPr>
          <w:rFonts w:cs="Arial"/>
          <w:sz w:val="24"/>
          <w:szCs w:val="24"/>
          <w:lang w:val="sr-Latn-CS"/>
        </w:rPr>
      </w:pPr>
      <w:r w:rsidRPr="00DE18BF">
        <w:rPr>
          <w:rFonts w:cs="Arial"/>
          <w:sz w:val="24"/>
          <w:szCs w:val="24"/>
          <w:lang w:val="sr-Latn-CS"/>
        </w:rPr>
        <w:t>Izuzev u slučajevima postavljanja i uklanjanja vijale sa uzorkom, poklopac komore za uzorke uvek treba da bude zatvoren.</w:t>
      </w:r>
    </w:p>
    <w:p w14:paraId="0960C6FB" w14:textId="4AA0A1A2" w:rsidR="00202BCA" w:rsidRPr="00DE18BF" w:rsidRDefault="00202BCA" w:rsidP="00202BCA">
      <w:pPr>
        <w:jc w:val="both"/>
        <w:rPr>
          <w:rFonts w:cs="Arial"/>
          <w:sz w:val="24"/>
          <w:szCs w:val="24"/>
          <w:lang w:val="sr-Latn-CS"/>
        </w:rPr>
      </w:pPr>
      <w:r w:rsidRPr="00DE18BF">
        <w:rPr>
          <w:rFonts w:cs="Arial"/>
          <w:sz w:val="24"/>
          <w:szCs w:val="24"/>
          <w:lang w:val="sr-Latn-CS"/>
        </w:rPr>
        <w:t xml:space="preserve">Nakon upotrebe na terenu, </w:t>
      </w:r>
      <w:r w:rsidR="00CD62E1">
        <w:rPr>
          <w:rFonts w:cs="Arial"/>
          <w:sz w:val="24"/>
          <w:szCs w:val="24"/>
          <w:lang w:val="sr-Latn-CS"/>
        </w:rPr>
        <w:t>analizator</w:t>
      </w:r>
      <w:r w:rsidRPr="00DE18BF">
        <w:rPr>
          <w:rFonts w:cs="Arial"/>
          <w:sz w:val="24"/>
          <w:szCs w:val="24"/>
          <w:lang w:val="sr-Latn-CS"/>
        </w:rPr>
        <w:t xml:space="preserve"> LSX treba priključiti na dostupan izvor naizmenične struje kako bi se baterija napunila. Kako bi se istrošena baterija u potpunosti napunila, potrebno je najmanje šest časova.</w:t>
      </w:r>
    </w:p>
    <w:p w14:paraId="44B34A16" w14:textId="36DB321D" w:rsidR="00856897" w:rsidRDefault="00856897" w:rsidP="00856897">
      <w:pPr>
        <w:pStyle w:val="Heading2"/>
        <w:spacing w:before="0" w:after="0" w:line="240" w:lineRule="auto"/>
        <w:ind w:left="851" w:hanging="851"/>
        <w:rPr>
          <w:sz w:val="28"/>
          <w:szCs w:val="28"/>
          <w:lang w:val="sr-Latn-CS"/>
        </w:rPr>
      </w:pPr>
      <w:bookmarkStart w:id="7" w:name="_Toc239567351"/>
      <w:bookmarkStart w:id="8" w:name="_Toc240963070"/>
      <w:r w:rsidRPr="2F6178CB">
        <w:rPr>
          <w:sz w:val="28"/>
          <w:szCs w:val="28"/>
          <w:lang w:val="sr-Latn-CS"/>
        </w:rPr>
        <w:t xml:space="preserve">Laboratorijski (forenzički) </w:t>
      </w:r>
      <w:r w:rsidR="002D0DED" w:rsidRPr="2F6178CB">
        <w:rPr>
          <w:sz w:val="28"/>
          <w:szCs w:val="28"/>
          <w:lang w:val="sr-Latn-CS"/>
        </w:rPr>
        <w:t>analizator</w:t>
      </w:r>
      <w:r w:rsidRPr="2F6178CB">
        <w:rPr>
          <w:sz w:val="28"/>
          <w:szCs w:val="28"/>
          <w:lang w:val="sr-Latn-CS"/>
        </w:rPr>
        <w:t xml:space="preserve"> za merenje </w:t>
      </w:r>
      <w:r w:rsidR="00256228">
        <w:rPr>
          <w:sz w:val="28"/>
          <w:szCs w:val="28"/>
          <w:lang w:val="sr-Latn-CS"/>
        </w:rPr>
        <w:t xml:space="preserve">prisustva i </w:t>
      </w:r>
      <w:r w:rsidRPr="2F6178CB">
        <w:rPr>
          <w:sz w:val="28"/>
          <w:szCs w:val="28"/>
          <w:lang w:val="sr-Latn-CS"/>
        </w:rPr>
        <w:t>koncentracije markera u bezolovnim motornim benzinima</w:t>
      </w:r>
      <w:r w:rsidR="00EF0C82" w:rsidRPr="2F6178CB">
        <w:rPr>
          <w:sz w:val="28"/>
          <w:szCs w:val="28"/>
          <w:lang w:val="sr-Latn-CS"/>
        </w:rPr>
        <w:t xml:space="preserve"> i </w:t>
      </w:r>
      <w:bookmarkEnd w:id="7"/>
      <w:r w:rsidR="000A4F4A" w:rsidRPr="2F6178CB">
        <w:rPr>
          <w:sz w:val="28"/>
          <w:szCs w:val="28"/>
          <w:lang w:val="sr-Latn-CS"/>
        </w:rPr>
        <w:t>gasnim uljima</w:t>
      </w:r>
      <w:bookmarkEnd w:id="8"/>
    </w:p>
    <w:p w14:paraId="4C6A7879" w14:textId="77777777" w:rsidR="009455EF" w:rsidRPr="00194110" w:rsidRDefault="009455EF" w:rsidP="00194110">
      <w:pPr>
        <w:rPr>
          <w:lang w:val="sr-Latn-CS"/>
        </w:rPr>
      </w:pPr>
    </w:p>
    <w:p w14:paraId="18AA3E8E" w14:textId="611CB50A" w:rsidR="001F346C" w:rsidRDefault="00856897" w:rsidP="00856897">
      <w:pPr>
        <w:jc w:val="both"/>
        <w:rPr>
          <w:rFonts w:cs="Arial"/>
          <w:sz w:val="24"/>
          <w:szCs w:val="24"/>
          <w:lang w:val="sr-Latn-CS"/>
        </w:rPr>
      </w:pPr>
      <w:r w:rsidRPr="00856897">
        <w:rPr>
          <w:sz w:val="24"/>
          <w:szCs w:val="24"/>
          <w:lang w:val="sr-Latn-CS"/>
        </w:rPr>
        <w:t xml:space="preserve">Laboratorijski </w:t>
      </w:r>
      <w:r w:rsidRPr="00856897">
        <w:rPr>
          <w:lang w:val="sr-Latn-CS"/>
        </w:rPr>
        <w:t xml:space="preserve">(forenzički) </w:t>
      </w:r>
      <w:r w:rsidR="002D0DED">
        <w:rPr>
          <w:sz w:val="24"/>
          <w:szCs w:val="24"/>
          <w:lang w:val="sr-Latn-CS"/>
        </w:rPr>
        <w:t>analizator</w:t>
      </w:r>
      <w:r w:rsidRPr="00856897">
        <w:rPr>
          <w:sz w:val="24"/>
          <w:szCs w:val="24"/>
          <w:lang w:val="sr-Latn-CS"/>
        </w:rPr>
        <w:t xml:space="preserve"> MSX identifikuje i meri koncentraciju druge</w:t>
      </w:r>
      <w:r w:rsidR="001F346C">
        <w:rPr>
          <w:sz w:val="24"/>
          <w:szCs w:val="24"/>
          <w:lang w:val="sr-Latn-CS"/>
        </w:rPr>
        <w:t xml:space="preserve"> (forenzi</w:t>
      </w:r>
      <w:r w:rsidR="001F346C">
        <w:rPr>
          <w:sz w:val="24"/>
          <w:szCs w:val="24"/>
          <w:lang w:val="sr-Latn-ME"/>
        </w:rPr>
        <w:t>čke)</w:t>
      </w:r>
      <w:r w:rsidRPr="00856897">
        <w:rPr>
          <w:sz w:val="24"/>
          <w:szCs w:val="24"/>
          <w:lang w:val="sr-Latn-CS"/>
        </w:rPr>
        <w:t xml:space="preserve"> komponente dvokomponentnog </w:t>
      </w:r>
      <w:r w:rsidR="00D23992" w:rsidRPr="00DE18BF">
        <w:rPr>
          <w:rFonts w:cs="Arial"/>
          <w:sz w:val="24"/>
          <w:szCs w:val="24"/>
          <w:lang w:val="sr-Latn-CS"/>
        </w:rPr>
        <w:t>markera</w:t>
      </w:r>
      <w:r w:rsidR="00D23992">
        <w:rPr>
          <w:rFonts w:cs="Arial"/>
          <w:sz w:val="24"/>
          <w:szCs w:val="24"/>
          <w:lang w:val="sr-Latn-CS"/>
        </w:rPr>
        <w:t xml:space="preserve"> koji se koristi za markiranje goriva koja se uvoze odnosno stavljaju u promet u </w:t>
      </w:r>
      <w:r w:rsidR="002D0DED">
        <w:rPr>
          <w:rFonts w:cs="Arial"/>
          <w:sz w:val="24"/>
          <w:szCs w:val="24"/>
          <w:lang w:val="sr-Latn-CS"/>
        </w:rPr>
        <w:t>Crnoj Gori</w:t>
      </w:r>
      <w:r w:rsidR="001F346C">
        <w:rPr>
          <w:rFonts w:cs="Arial"/>
          <w:sz w:val="24"/>
          <w:szCs w:val="24"/>
          <w:lang w:val="sr-Latn-CS"/>
        </w:rPr>
        <w:t>.</w:t>
      </w:r>
    </w:p>
    <w:p w14:paraId="244BE2A9" w14:textId="30557251" w:rsidR="00856897" w:rsidRPr="00856897" w:rsidRDefault="00856897" w:rsidP="00856897">
      <w:pPr>
        <w:jc w:val="both"/>
        <w:rPr>
          <w:sz w:val="24"/>
          <w:szCs w:val="24"/>
          <w:lang w:val="sr-Latn-CS"/>
        </w:rPr>
      </w:pPr>
      <w:r w:rsidRPr="00856897">
        <w:rPr>
          <w:sz w:val="24"/>
          <w:szCs w:val="24"/>
          <w:lang w:val="sr-Latn-CS"/>
        </w:rPr>
        <w:t xml:space="preserve">Metoda se zasniva na simultanoj indentifikaciji i kvantifikaciji </w:t>
      </w:r>
      <w:r w:rsidR="001F346C">
        <w:rPr>
          <w:sz w:val="24"/>
          <w:szCs w:val="24"/>
          <w:lang w:val="sr-Latn-CS"/>
        </w:rPr>
        <w:t>markera</w:t>
      </w:r>
      <w:r w:rsidRPr="00856897">
        <w:rPr>
          <w:sz w:val="24"/>
          <w:szCs w:val="24"/>
          <w:lang w:val="sr-Latn-CS"/>
        </w:rPr>
        <w:t xml:space="preserve"> masenim </w:t>
      </w:r>
      <w:r w:rsidR="008B1EB1" w:rsidRPr="00856897">
        <w:rPr>
          <w:sz w:val="24"/>
          <w:szCs w:val="24"/>
          <w:lang w:val="sr-Latn-CS"/>
        </w:rPr>
        <w:t>spektro</w:t>
      </w:r>
      <w:r w:rsidR="008B1EB1">
        <w:rPr>
          <w:sz w:val="24"/>
          <w:szCs w:val="24"/>
          <w:lang w:val="sr-Latn-CS"/>
        </w:rPr>
        <w:t>metrom</w:t>
      </w:r>
      <w:r w:rsidR="008B1EB1" w:rsidRPr="00856897">
        <w:rPr>
          <w:sz w:val="24"/>
          <w:szCs w:val="24"/>
          <w:lang w:val="sr-Latn-CS"/>
        </w:rPr>
        <w:t xml:space="preserve"> </w:t>
      </w:r>
      <w:r w:rsidRPr="00856897">
        <w:rPr>
          <w:sz w:val="24"/>
          <w:szCs w:val="24"/>
          <w:lang w:val="sr-Latn-CS"/>
        </w:rPr>
        <w:t xml:space="preserve">nakon razdvajanja na </w:t>
      </w:r>
      <w:r w:rsidR="008B1EB1">
        <w:rPr>
          <w:sz w:val="24"/>
          <w:szCs w:val="24"/>
          <w:lang w:val="sr-Latn-CS"/>
        </w:rPr>
        <w:t xml:space="preserve">kapilarnoj </w:t>
      </w:r>
      <w:r w:rsidRPr="00856897">
        <w:rPr>
          <w:sz w:val="24"/>
          <w:szCs w:val="24"/>
          <w:lang w:val="sr-Latn-CS"/>
        </w:rPr>
        <w:t>koloni. Akvizicija podataka vrši se u SIM modu.</w:t>
      </w:r>
    </w:p>
    <w:p w14:paraId="0E4339C0" w14:textId="39ED1F97" w:rsidR="00856897" w:rsidRPr="008D4089" w:rsidRDefault="00856897" w:rsidP="00856897">
      <w:pPr>
        <w:spacing w:before="120" w:after="120"/>
        <w:jc w:val="both"/>
        <w:rPr>
          <w:rFonts w:cs="Arial"/>
          <w:b/>
          <w:sz w:val="24"/>
          <w:szCs w:val="24"/>
          <w:u w:val="single"/>
          <w:lang w:val="sr-Latn-CS"/>
        </w:rPr>
      </w:pPr>
      <w:proofErr w:type="spellStart"/>
      <w:r w:rsidRPr="00856897">
        <w:rPr>
          <w:rFonts w:cs="Arial"/>
          <w:b/>
          <w:bCs/>
          <w:sz w:val="24"/>
          <w:szCs w:val="24"/>
          <w:u w:val="single"/>
        </w:rPr>
        <w:t>Neophodna</w:t>
      </w:r>
      <w:proofErr w:type="spellEnd"/>
      <w:r w:rsidRPr="008D4089">
        <w:rPr>
          <w:rFonts w:cs="Arial"/>
          <w:b/>
          <w:sz w:val="24"/>
          <w:szCs w:val="24"/>
          <w:u w:val="single"/>
          <w:lang w:val="sr-Latn-CS"/>
        </w:rPr>
        <w:t xml:space="preserve"> </w:t>
      </w:r>
      <w:proofErr w:type="spellStart"/>
      <w:r w:rsidRPr="00856897">
        <w:rPr>
          <w:rFonts w:cs="Arial"/>
          <w:b/>
          <w:bCs/>
          <w:sz w:val="24"/>
          <w:szCs w:val="24"/>
          <w:u w:val="single"/>
        </w:rPr>
        <w:t>oprema</w:t>
      </w:r>
      <w:proofErr w:type="spellEnd"/>
      <w:r w:rsidRPr="008D4089">
        <w:rPr>
          <w:rFonts w:cs="Arial"/>
          <w:b/>
          <w:sz w:val="24"/>
          <w:szCs w:val="24"/>
          <w:u w:val="single"/>
          <w:lang w:val="sr-Latn-CS"/>
        </w:rPr>
        <w:t xml:space="preserve">, </w:t>
      </w:r>
      <w:proofErr w:type="spellStart"/>
      <w:r w:rsidRPr="00856897">
        <w:rPr>
          <w:rFonts w:cs="Arial"/>
          <w:b/>
          <w:bCs/>
          <w:sz w:val="24"/>
          <w:szCs w:val="24"/>
          <w:u w:val="single"/>
        </w:rPr>
        <w:t>hemikalije</w:t>
      </w:r>
      <w:proofErr w:type="spellEnd"/>
      <w:r w:rsidRPr="008D4089">
        <w:rPr>
          <w:rFonts w:cs="Arial"/>
          <w:b/>
          <w:sz w:val="24"/>
          <w:szCs w:val="24"/>
          <w:u w:val="single"/>
          <w:lang w:val="sr-Latn-CS"/>
        </w:rPr>
        <w:t xml:space="preserve"> </w:t>
      </w:r>
      <w:proofErr w:type="spellStart"/>
      <w:r w:rsidRPr="00856897">
        <w:rPr>
          <w:rFonts w:cs="Arial"/>
          <w:b/>
          <w:bCs/>
          <w:sz w:val="24"/>
          <w:szCs w:val="24"/>
          <w:u w:val="single"/>
        </w:rPr>
        <w:t>i</w:t>
      </w:r>
      <w:proofErr w:type="spellEnd"/>
      <w:r w:rsidRPr="008D4089">
        <w:rPr>
          <w:rFonts w:cs="Arial"/>
          <w:b/>
          <w:sz w:val="24"/>
          <w:szCs w:val="24"/>
          <w:u w:val="single"/>
          <w:lang w:val="sr-Latn-CS"/>
        </w:rPr>
        <w:t xml:space="preserve"> </w:t>
      </w:r>
      <w:proofErr w:type="spellStart"/>
      <w:r w:rsidRPr="00856897">
        <w:rPr>
          <w:rFonts w:cs="Arial"/>
          <w:b/>
          <w:bCs/>
          <w:sz w:val="24"/>
          <w:szCs w:val="24"/>
          <w:u w:val="single"/>
        </w:rPr>
        <w:t>pribor</w:t>
      </w:r>
      <w:proofErr w:type="spellEnd"/>
    </w:p>
    <w:p w14:paraId="440B31BF" w14:textId="1A61A52C" w:rsidR="00856897" w:rsidRPr="00856897" w:rsidRDefault="00856897">
      <w:pPr>
        <w:numPr>
          <w:ilvl w:val="0"/>
          <w:numId w:val="7"/>
        </w:numPr>
        <w:tabs>
          <w:tab w:val="clear" w:pos="1080"/>
        </w:tabs>
        <w:spacing w:after="0" w:line="240" w:lineRule="auto"/>
        <w:ind w:left="851" w:hanging="851"/>
        <w:jc w:val="both"/>
        <w:rPr>
          <w:rFonts w:cs="Arial"/>
          <w:sz w:val="24"/>
          <w:szCs w:val="24"/>
          <w:lang w:val="sr-Latn-CS"/>
        </w:rPr>
      </w:pPr>
      <w:r w:rsidRPr="00856897">
        <w:rPr>
          <w:rFonts w:cs="Arial"/>
          <w:sz w:val="24"/>
          <w:szCs w:val="24"/>
          <w:lang w:val="sr-Latn-CS"/>
        </w:rPr>
        <w:t>Kerozin</w:t>
      </w:r>
      <w:r w:rsidR="00A15162">
        <w:rPr>
          <w:rFonts w:cs="Arial"/>
          <w:sz w:val="24"/>
          <w:szCs w:val="24"/>
          <w:lang w:val="sr-Latn-CS"/>
        </w:rPr>
        <w:t xml:space="preserve"> </w:t>
      </w:r>
      <w:r w:rsidR="00FB2904">
        <w:rPr>
          <w:rFonts w:cs="Arial"/>
          <w:sz w:val="24"/>
          <w:szCs w:val="24"/>
          <w:lang w:val="sr-Latn-CS"/>
        </w:rPr>
        <w:t>(</w:t>
      </w:r>
      <w:r w:rsidR="00A15162">
        <w:rPr>
          <w:rFonts w:cs="Arial"/>
          <w:sz w:val="24"/>
          <w:szCs w:val="24"/>
          <w:lang w:val="sr-Latn-CS"/>
        </w:rPr>
        <w:t xml:space="preserve">koji isporučuje </w:t>
      </w:r>
      <w:r w:rsidR="00FB2904">
        <w:rPr>
          <w:rFonts w:cs="Arial"/>
          <w:sz w:val="24"/>
          <w:szCs w:val="24"/>
          <w:lang w:val="sr-Latn-CS"/>
        </w:rPr>
        <w:t>Authentix)</w:t>
      </w:r>
    </w:p>
    <w:p w14:paraId="7C8052A9" w14:textId="77777777" w:rsidR="00856897" w:rsidRPr="00856897" w:rsidRDefault="00856897">
      <w:pPr>
        <w:numPr>
          <w:ilvl w:val="0"/>
          <w:numId w:val="7"/>
        </w:numPr>
        <w:tabs>
          <w:tab w:val="clear" w:pos="1080"/>
          <w:tab w:val="num" w:pos="851"/>
        </w:tabs>
        <w:spacing w:after="0" w:line="240" w:lineRule="auto"/>
        <w:ind w:left="851" w:hanging="851"/>
        <w:jc w:val="both"/>
        <w:rPr>
          <w:rFonts w:cs="Arial"/>
          <w:sz w:val="24"/>
          <w:szCs w:val="24"/>
          <w:lang w:val="sr-Latn-CS"/>
        </w:rPr>
      </w:pPr>
      <w:bookmarkStart w:id="9" w:name="OLE_LINK10"/>
      <w:r w:rsidRPr="00856897">
        <w:rPr>
          <w:rFonts w:cs="Arial"/>
          <w:sz w:val="24"/>
          <w:szCs w:val="24"/>
          <w:lang w:val="sr-Latn-CS"/>
        </w:rPr>
        <w:t>Kalibracioni standard CAL1</w:t>
      </w:r>
      <w:bookmarkEnd w:id="9"/>
    </w:p>
    <w:p w14:paraId="61F01B46" w14:textId="77777777" w:rsidR="00856897" w:rsidRPr="00856897" w:rsidRDefault="00856897">
      <w:pPr>
        <w:numPr>
          <w:ilvl w:val="0"/>
          <w:numId w:val="7"/>
        </w:numPr>
        <w:tabs>
          <w:tab w:val="clear" w:pos="1080"/>
          <w:tab w:val="num" w:pos="851"/>
        </w:tabs>
        <w:spacing w:after="0" w:line="240" w:lineRule="auto"/>
        <w:ind w:left="851" w:hanging="851"/>
        <w:jc w:val="both"/>
        <w:rPr>
          <w:rFonts w:cs="Arial"/>
          <w:sz w:val="24"/>
          <w:szCs w:val="24"/>
          <w:lang w:val="sr-Latn-CS"/>
        </w:rPr>
      </w:pPr>
      <w:bookmarkStart w:id="10" w:name="OLE_LINK11"/>
      <w:r w:rsidRPr="00856897">
        <w:rPr>
          <w:rFonts w:cs="Arial"/>
          <w:sz w:val="24"/>
          <w:szCs w:val="24"/>
          <w:lang w:val="sr-Latn-CS"/>
        </w:rPr>
        <w:t>Kalibracioni standard CAL2</w:t>
      </w:r>
    </w:p>
    <w:bookmarkEnd w:id="10"/>
    <w:p w14:paraId="53532C43" w14:textId="77777777" w:rsidR="00856897" w:rsidRPr="00856897" w:rsidRDefault="00856897">
      <w:pPr>
        <w:numPr>
          <w:ilvl w:val="0"/>
          <w:numId w:val="7"/>
        </w:numPr>
        <w:tabs>
          <w:tab w:val="clear" w:pos="1080"/>
          <w:tab w:val="num" w:pos="851"/>
        </w:tabs>
        <w:spacing w:after="0" w:line="240" w:lineRule="auto"/>
        <w:ind w:left="851" w:hanging="851"/>
        <w:jc w:val="both"/>
        <w:rPr>
          <w:rFonts w:cs="Arial"/>
          <w:sz w:val="24"/>
          <w:szCs w:val="24"/>
          <w:lang w:val="sr-Latn-CS"/>
        </w:rPr>
      </w:pPr>
      <w:r w:rsidRPr="00856897">
        <w:rPr>
          <w:rFonts w:cs="Arial"/>
          <w:sz w:val="24"/>
          <w:szCs w:val="24"/>
          <w:lang w:val="sr-Latn-CS"/>
        </w:rPr>
        <w:t>Kalibracioni standard CAL3</w:t>
      </w:r>
    </w:p>
    <w:p w14:paraId="38D5EC65" w14:textId="77777777" w:rsidR="00856897" w:rsidRPr="00856897" w:rsidRDefault="00856897">
      <w:pPr>
        <w:numPr>
          <w:ilvl w:val="0"/>
          <w:numId w:val="7"/>
        </w:numPr>
        <w:tabs>
          <w:tab w:val="clear" w:pos="1080"/>
          <w:tab w:val="num" w:pos="851"/>
        </w:tabs>
        <w:spacing w:after="0" w:line="240" w:lineRule="auto"/>
        <w:ind w:left="851" w:hanging="851"/>
        <w:jc w:val="both"/>
        <w:rPr>
          <w:rFonts w:cs="Arial"/>
          <w:sz w:val="24"/>
          <w:szCs w:val="24"/>
          <w:lang w:val="sr-Latn-CS"/>
        </w:rPr>
      </w:pPr>
      <w:bookmarkStart w:id="11" w:name="OLE_LINK12"/>
      <w:r w:rsidRPr="00856897">
        <w:rPr>
          <w:rFonts w:cs="Arial"/>
          <w:sz w:val="24"/>
          <w:szCs w:val="24"/>
          <w:lang w:val="sr-Latn-CS"/>
        </w:rPr>
        <w:t>Kalibracioni standard CAL4</w:t>
      </w:r>
    </w:p>
    <w:p w14:paraId="01DAA14F" w14:textId="77777777" w:rsidR="00856897" w:rsidRPr="00856897" w:rsidRDefault="00856897">
      <w:pPr>
        <w:numPr>
          <w:ilvl w:val="0"/>
          <w:numId w:val="7"/>
        </w:numPr>
        <w:tabs>
          <w:tab w:val="clear" w:pos="1080"/>
          <w:tab w:val="num" w:pos="851"/>
        </w:tabs>
        <w:spacing w:after="0" w:line="240" w:lineRule="auto"/>
        <w:ind w:left="851" w:hanging="851"/>
        <w:jc w:val="both"/>
        <w:rPr>
          <w:rFonts w:cs="Arial"/>
          <w:sz w:val="24"/>
          <w:szCs w:val="24"/>
          <w:lang w:val="sr-Latn-CS"/>
        </w:rPr>
      </w:pPr>
      <w:bookmarkStart w:id="12" w:name="OLE_LINK13"/>
      <w:bookmarkEnd w:id="11"/>
      <w:r w:rsidRPr="00856897">
        <w:rPr>
          <w:rFonts w:cs="Arial"/>
          <w:sz w:val="24"/>
          <w:szCs w:val="24"/>
          <w:lang w:val="sr-Latn-CS"/>
        </w:rPr>
        <w:t>Kalibracioni standard CC</w:t>
      </w:r>
    </w:p>
    <w:p w14:paraId="3B6AF32B" w14:textId="77777777" w:rsidR="00856897" w:rsidRPr="00856897" w:rsidRDefault="00856897">
      <w:pPr>
        <w:numPr>
          <w:ilvl w:val="0"/>
          <w:numId w:val="7"/>
        </w:numPr>
        <w:tabs>
          <w:tab w:val="clear" w:pos="1080"/>
          <w:tab w:val="num" w:pos="851"/>
        </w:tabs>
        <w:spacing w:after="0" w:line="240" w:lineRule="auto"/>
        <w:ind w:left="851" w:hanging="851"/>
        <w:jc w:val="both"/>
        <w:rPr>
          <w:rFonts w:cs="Arial"/>
          <w:sz w:val="24"/>
          <w:szCs w:val="24"/>
          <w:lang w:val="sr-Latn-CS"/>
        </w:rPr>
      </w:pPr>
      <w:r w:rsidRPr="00856897">
        <w:rPr>
          <w:rFonts w:cs="Arial"/>
          <w:sz w:val="24"/>
          <w:szCs w:val="24"/>
          <w:lang w:val="sr-Latn-CS"/>
        </w:rPr>
        <w:t>Kontrolni standard QC</w:t>
      </w:r>
    </w:p>
    <w:bookmarkEnd w:id="12"/>
    <w:p w14:paraId="24105672" w14:textId="3169CE7F" w:rsidR="00856897" w:rsidRPr="00856897" w:rsidRDefault="00856897">
      <w:pPr>
        <w:numPr>
          <w:ilvl w:val="0"/>
          <w:numId w:val="7"/>
        </w:numPr>
        <w:tabs>
          <w:tab w:val="clear" w:pos="1080"/>
          <w:tab w:val="num" w:pos="851"/>
        </w:tabs>
        <w:spacing w:after="0" w:line="240" w:lineRule="auto"/>
        <w:ind w:left="851" w:hanging="851"/>
        <w:jc w:val="both"/>
        <w:rPr>
          <w:rFonts w:cs="Arial"/>
          <w:sz w:val="24"/>
          <w:szCs w:val="24"/>
          <w:lang w:val="sr-Latn-CS"/>
        </w:rPr>
      </w:pPr>
      <w:r w:rsidRPr="00856897">
        <w:rPr>
          <w:rFonts w:cs="Arial"/>
          <w:sz w:val="24"/>
          <w:szCs w:val="24"/>
          <w:lang w:val="sr-Latn-CS"/>
        </w:rPr>
        <w:t>Interni standard ISTD</w:t>
      </w:r>
    </w:p>
    <w:p w14:paraId="481FD3FD" w14:textId="717B63C3" w:rsidR="008B1EB1" w:rsidRPr="008B1EB1" w:rsidRDefault="008B1EB1">
      <w:pPr>
        <w:numPr>
          <w:ilvl w:val="0"/>
          <w:numId w:val="7"/>
        </w:numPr>
        <w:tabs>
          <w:tab w:val="clear" w:pos="1080"/>
          <w:tab w:val="num" w:pos="851"/>
        </w:tabs>
        <w:spacing w:after="0" w:line="240" w:lineRule="auto"/>
        <w:ind w:left="851" w:hanging="851"/>
        <w:jc w:val="both"/>
        <w:rPr>
          <w:rFonts w:cs="Arial"/>
          <w:sz w:val="24"/>
          <w:szCs w:val="24"/>
          <w:lang w:val="sr-Latn-CS"/>
        </w:rPr>
      </w:pPr>
      <w:r>
        <w:rPr>
          <w:rFonts w:cs="Arial"/>
          <w:sz w:val="24"/>
          <w:szCs w:val="24"/>
          <w:lang w:val="sr-Latn-CS"/>
        </w:rPr>
        <w:t>Instrument Blank IB</w:t>
      </w:r>
    </w:p>
    <w:p w14:paraId="394C0E67" w14:textId="304BA61C" w:rsidR="00856897" w:rsidRDefault="0058059A">
      <w:pPr>
        <w:numPr>
          <w:ilvl w:val="0"/>
          <w:numId w:val="7"/>
        </w:numPr>
        <w:tabs>
          <w:tab w:val="clear" w:pos="1080"/>
          <w:tab w:val="num" w:pos="851"/>
        </w:tabs>
        <w:spacing w:after="0" w:line="240" w:lineRule="auto"/>
        <w:ind w:left="851" w:hanging="851"/>
        <w:jc w:val="both"/>
        <w:rPr>
          <w:rFonts w:cs="Arial"/>
          <w:sz w:val="24"/>
          <w:szCs w:val="24"/>
          <w:lang w:val="sr-Latn-CS"/>
        </w:rPr>
      </w:pPr>
      <w:bookmarkStart w:id="13" w:name="OLE_LINK45"/>
      <w:bookmarkStart w:id="14" w:name="OLE_LINK146"/>
      <w:bookmarkStart w:id="15" w:name="OLE_LINK1"/>
      <w:bookmarkStart w:id="16" w:name="OLE_LINK2"/>
      <w:bookmarkStart w:id="17" w:name="OLE_LINK3"/>
      <w:r>
        <w:rPr>
          <w:rFonts w:cs="Arial"/>
          <w:sz w:val="24"/>
          <w:szCs w:val="24"/>
          <w:lang w:val="sr-Latn-CS"/>
        </w:rPr>
        <w:t>MSX 2000 (</w:t>
      </w:r>
      <w:r w:rsidR="00856897" w:rsidRPr="00856897">
        <w:rPr>
          <w:rFonts w:cs="Arial"/>
          <w:sz w:val="24"/>
          <w:szCs w:val="24"/>
          <w:lang w:val="sr-Latn-CS"/>
        </w:rPr>
        <w:t>GC-MS</w:t>
      </w:r>
      <w:bookmarkEnd w:id="13"/>
      <w:r>
        <w:rPr>
          <w:rFonts w:cs="Arial"/>
          <w:sz w:val="24"/>
          <w:szCs w:val="24"/>
          <w:lang w:val="sr-Latn-CS"/>
        </w:rPr>
        <w:t>)</w:t>
      </w:r>
    </w:p>
    <w:p w14:paraId="4BB628C4" w14:textId="433115F1" w:rsidR="00920A46" w:rsidRPr="00856897" w:rsidRDefault="00920A46">
      <w:pPr>
        <w:numPr>
          <w:ilvl w:val="0"/>
          <w:numId w:val="7"/>
        </w:numPr>
        <w:tabs>
          <w:tab w:val="clear" w:pos="1080"/>
          <w:tab w:val="num" w:pos="851"/>
        </w:tabs>
        <w:spacing w:after="0" w:line="240" w:lineRule="auto"/>
        <w:ind w:left="851" w:hanging="851"/>
        <w:jc w:val="both"/>
        <w:rPr>
          <w:rFonts w:cs="Arial"/>
          <w:sz w:val="24"/>
          <w:szCs w:val="24"/>
          <w:lang w:val="sr-Latn-CS"/>
        </w:rPr>
      </w:pPr>
      <w:r>
        <w:rPr>
          <w:rFonts w:cs="Arial"/>
          <w:sz w:val="24"/>
          <w:szCs w:val="24"/>
          <w:lang w:val="sr-Latn-CS"/>
        </w:rPr>
        <w:t>Boca sa Helijumom sa odgovarajućim regulatorom pritiska</w:t>
      </w:r>
    </w:p>
    <w:p w14:paraId="35D159A3" w14:textId="77777777" w:rsidR="00856897" w:rsidRPr="00856897" w:rsidRDefault="00856897">
      <w:pPr>
        <w:numPr>
          <w:ilvl w:val="0"/>
          <w:numId w:val="7"/>
        </w:numPr>
        <w:tabs>
          <w:tab w:val="clear" w:pos="1080"/>
          <w:tab w:val="num" w:pos="851"/>
        </w:tabs>
        <w:spacing w:after="0" w:line="240" w:lineRule="auto"/>
        <w:ind w:left="851" w:hanging="851"/>
        <w:jc w:val="both"/>
        <w:rPr>
          <w:rFonts w:cs="Arial"/>
          <w:sz w:val="24"/>
          <w:szCs w:val="24"/>
          <w:lang w:val="sr-Latn-CS"/>
        </w:rPr>
      </w:pPr>
      <w:r w:rsidRPr="00856897">
        <w:rPr>
          <w:rFonts w:cs="Arial"/>
          <w:sz w:val="24"/>
          <w:szCs w:val="24"/>
          <w:lang w:val="sr-Latn-CS"/>
        </w:rPr>
        <w:t>GC autosempler</w:t>
      </w:r>
    </w:p>
    <w:bookmarkEnd w:id="14"/>
    <w:p w14:paraId="3B68A259" w14:textId="77777777" w:rsidR="00856897" w:rsidRPr="00856897" w:rsidRDefault="00856897">
      <w:pPr>
        <w:numPr>
          <w:ilvl w:val="0"/>
          <w:numId w:val="7"/>
        </w:numPr>
        <w:tabs>
          <w:tab w:val="clear" w:pos="1080"/>
          <w:tab w:val="num" w:pos="851"/>
        </w:tabs>
        <w:spacing w:after="0" w:line="240" w:lineRule="auto"/>
        <w:ind w:left="851" w:hanging="851"/>
        <w:jc w:val="both"/>
        <w:rPr>
          <w:rFonts w:cs="Arial"/>
          <w:sz w:val="24"/>
          <w:szCs w:val="24"/>
          <w:lang w:val="sr-Latn-CS"/>
        </w:rPr>
      </w:pPr>
      <w:r w:rsidRPr="00856897">
        <w:rPr>
          <w:rFonts w:cs="Arial"/>
          <w:sz w:val="24"/>
          <w:szCs w:val="24"/>
          <w:lang w:val="sr-Latn-CS"/>
        </w:rPr>
        <w:t>Softver za akviziju i obradu podataka</w:t>
      </w:r>
    </w:p>
    <w:p w14:paraId="38290BE5" w14:textId="254C6097" w:rsidR="00856897" w:rsidRPr="00856897" w:rsidRDefault="00856897">
      <w:pPr>
        <w:numPr>
          <w:ilvl w:val="0"/>
          <w:numId w:val="7"/>
        </w:numPr>
        <w:tabs>
          <w:tab w:val="clear" w:pos="1080"/>
          <w:tab w:val="num" w:pos="851"/>
        </w:tabs>
        <w:spacing w:after="0" w:line="240" w:lineRule="auto"/>
        <w:ind w:left="851" w:hanging="851"/>
        <w:jc w:val="both"/>
        <w:rPr>
          <w:rFonts w:cs="Arial"/>
          <w:sz w:val="24"/>
          <w:szCs w:val="24"/>
          <w:lang w:val="sr-Latn-CS"/>
        </w:rPr>
      </w:pPr>
      <w:r w:rsidRPr="00856897">
        <w:rPr>
          <w:rFonts w:cs="Arial"/>
          <w:sz w:val="24"/>
          <w:szCs w:val="24"/>
          <w:lang w:val="sr-Latn-CS"/>
        </w:rPr>
        <w:t xml:space="preserve">GC </w:t>
      </w:r>
      <w:r w:rsidR="00960B9C">
        <w:rPr>
          <w:rFonts w:cs="Arial"/>
          <w:sz w:val="24"/>
          <w:szCs w:val="24"/>
          <w:lang w:val="sr-Latn-CS"/>
        </w:rPr>
        <w:t xml:space="preserve">kapilarna </w:t>
      </w:r>
      <w:r w:rsidRPr="00856897">
        <w:rPr>
          <w:rFonts w:cs="Arial"/>
          <w:sz w:val="24"/>
          <w:szCs w:val="24"/>
          <w:lang w:val="sr-Latn-CS"/>
        </w:rPr>
        <w:t>kolona</w:t>
      </w:r>
    </w:p>
    <w:p w14:paraId="19BA28AF" w14:textId="77777777" w:rsidR="00856897" w:rsidRPr="00856897" w:rsidRDefault="00856897">
      <w:pPr>
        <w:numPr>
          <w:ilvl w:val="0"/>
          <w:numId w:val="7"/>
        </w:numPr>
        <w:tabs>
          <w:tab w:val="clear" w:pos="1080"/>
          <w:tab w:val="num" w:pos="851"/>
        </w:tabs>
        <w:spacing w:after="0" w:line="240" w:lineRule="auto"/>
        <w:ind w:left="851" w:hanging="851"/>
        <w:jc w:val="both"/>
        <w:rPr>
          <w:rFonts w:cs="Arial"/>
          <w:sz w:val="24"/>
          <w:szCs w:val="24"/>
          <w:lang w:val="sr-Latn-CS"/>
        </w:rPr>
      </w:pPr>
      <w:bookmarkStart w:id="18" w:name="OLE_LINK48"/>
      <w:r w:rsidRPr="00856897">
        <w:rPr>
          <w:rFonts w:cs="Arial"/>
          <w:sz w:val="24"/>
          <w:szCs w:val="24"/>
          <w:lang w:val="sr-Latn-CS"/>
        </w:rPr>
        <w:t xml:space="preserve">Dispenzer za interni standard </w:t>
      </w:r>
    </w:p>
    <w:p w14:paraId="15B788E9" w14:textId="77777777" w:rsidR="00856897" w:rsidRPr="00856897" w:rsidRDefault="00856897">
      <w:pPr>
        <w:numPr>
          <w:ilvl w:val="0"/>
          <w:numId w:val="7"/>
        </w:numPr>
        <w:tabs>
          <w:tab w:val="clear" w:pos="1080"/>
          <w:tab w:val="num" w:pos="851"/>
        </w:tabs>
        <w:spacing w:after="0" w:line="240" w:lineRule="auto"/>
        <w:ind w:left="851" w:hanging="851"/>
        <w:jc w:val="both"/>
        <w:rPr>
          <w:rFonts w:cs="Arial"/>
          <w:sz w:val="24"/>
          <w:szCs w:val="24"/>
          <w:lang w:val="sr-Latn-CS"/>
        </w:rPr>
      </w:pPr>
      <w:r w:rsidRPr="00856897">
        <w:rPr>
          <w:rFonts w:cs="Arial"/>
          <w:sz w:val="24"/>
          <w:szCs w:val="24"/>
          <w:lang w:val="sr-Latn-CS"/>
        </w:rPr>
        <w:lastRenderedPageBreak/>
        <w:t>Dispenzer za kerozin</w:t>
      </w:r>
      <w:bookmarkEnd w:id="18"/>
    </w:p>
    <w:p w14:paraId="3D0C0320" w14:textId="3E0D7207" w:rsidR="00856897" w:rsidRPr="00856897" w:rsidRDefault="00856897">
      <w:pPr>
        <w:numPr>
          <w:ilvl w:val="0"/>
          <w:numId w:val="7"/>
        </w:numPr>
        <w:tabs>
          <w:tab w:val="clear" w:pos="1080"/>
          <w:tab w:val="num" w:pos="851"/>
        </w:tabs>
        <w:spacing w:after="0" w:line="240" w:lineRule="auto"/>
        <w:ind w:left="851" w:hanging="851"/>
        <w:jc w:val="both"/>
        <w:rPr>
          <w:rFonts w:cs="Arial"/>
          <w:sz w:val="24"/>
          <w:szCs w:val="24"/>
          <w:lang w:val="sr-Latn-CS"/>
        </w:rPr>
      </w:pPr>
      <w:r w:rsidRPr="00856897">
        <w:rPr>
          <w:rFonts w:cs="Arial"/>
          <w:sz w:val="24"/>
          <w:szCs w:val="24"/>
          <w:lang w:val="sr-Latn-CS"/>
        </w:rPr>
        <w:t>Automatsk</w:t>
      </w:r>
      <w:r w:rsidR="00586E37">
        <w:rPr>
          <w:rFonts w:cs="Arial"/>
          <w:sz w:val="24"/>
          <w:szCs w:val="24"/>
          <w:lang w:val="sr-Latn-CS"/>
        </w:rPr>
        <w:t>e</w:t>
      </w:r>
      <w:r w:rsidRPr="00856897">
        <w:rPr>
          <w:rFonts w:cs="Arial"/>
          <w:sz w:val="24"/>
          <w:szCs w:val="24"/>
          <w:lang w:val="sr-Latn-CS"/>
        </w:rPr>
        <w:t xml:space="preserve"> pipete </w:t>
      </w:r>
    </w:p>
    <w:p w14:paraId="15EAB297" w14:textId="37D2E66D" w:rsidR="00856897" w:rsidRPr="00856897" w:rsidRDefault="00856897">
      <w:pPr>
        <w:numPr>
          <w:ilvl w:val="0"/>
          <w:numId w:val="7"/>
        </w:numPr>
        <w:tabs>
          <w:tab w:val="clear" w:pos="1080"/>
          <w:tab w:val="num" w:pos="851"/>
        </w:tabs>
        <w:spacing w:after="0" w:line="240" w:lineRule="auto"/>
        <w:ind w:left="851" w:hanging="851"/>
        <w:jc w:val="both"/>
        <w:rPr>
          <w:rFonts w:cs="Arial"/>
          <w:sz w:val="24"/>
          <w:szCs w:val="24"/>
          <w:lang w:val="sr-Latn-CS"/>
        </w:rPr>
      </w:pPr>
      <w:bookmarkStart w:id="19" w:name="OLE_LINK43"/>
      <w:r w:rsidRPr="00856897">
        <w:rPr>
          <w:rFonts w:cs="Arial"/>
          <w:sz w:val="24"/>
          <w:szCs w:val="24"/>
          <w:lang w:val="sr-Latn-CS"/>
        </w:rPr>
        <w:t>Vijal</w:t>
      </w:r>
      <w:r w:rsidR="008B1EB1">
        <w:rPr>
          <w:rFonts w:cs="Arial"/>
          <w:sz w:val="24"/>
          <w:szCs w:val="24"/>
          <w:lang w:val="sr-Latn-CS"/>
        </w:rPr>
        <w:t>e</w:t>
      </w:r>
      <w:r w:rsidRPr="00856897">
        <w:rPr>
          <w:rFonts w:cs="Arial"/>
          <w:sz w:val="24"/>
          <w:szCs w:val="24"/>
          <w:lang w:val="sr-Latn-CS"/>
        </w:rPr>
        <w:t xml:space="preserve"> 2 </w:t>
      </w:r>
      <w:bookmarkStart w:id="20" w:name="OLE_LINK57"/>
      <w:r w:rsidRPr="00856897">
        <w:rPr>
          <w:rFonts w:cs="Arial"/>
          <w:sz w:val="24"/>
          <w:szCs w:val="24"/>
          <w:lang w:val="sr-Latn-CS"/>
        </w:rPr>
        <w:t>cm</w:t>
      </w:r>
      <w:r w:rsidRPr="00856897">
        <w:rPr>
          <w:rFonts w:cs="Arial"/>
          <w:sz w:val="24"/>
          <w:szCs w:val="24"/>
          <w:vertAlign w:val="superscript"/>
          <w:lang w:val="sr-Latn-CS"/>
        </w:rPr>
        <w:t>3</w:t>
      </w:r>
      <w:bookmarkEnd w:id="20"/>
      <w:r w:rsidRPr="00856897">
        <w:rPr>
          <w:rFonts w:cs="Arial"/>
          <w:sz w:val="24"/>
          <w:szCs w:val="24"/>
          <w:lang w:val="sr-Latn-CS"/>
        </w:rPr>
        <w:t xml:space="preserve"> sa pratećim čepovima.</w:t>
      </w:r>
    </w:p>
    <w:bookmarkEnd w:id="19"/>
    <w:p w14:paraId="67D20A18" w14:textId="30DEAF47" w:rsidR="00856897" w:rsidRPr="00856897" w:rsidRDefault="00856897">
      <w:pPr>
        <w:numPr>
          <w:ilvl w:val="0"/>
          <w:numId w:val="7"/>
        </w:numPr>
        <w:tabs>
          <w:tab w:val="clear" w:pos="1080"/>
          <w:tab w:val="num" w:pos="851"/>
        </w:tabs>
        <w:spacing w:after="0" w:line="240" w:lineRule="auto"/>
        <w:ind w:left="851" w:hanging="851"/>
        <w:jc w:val="both"/>
        <w:rPr>
          <w:rFonts w:cs="Arial"/>
          <w:sz w:val="24"/>
          <w:szCs w:val="24"/>
          <w:lang w:val="sr-Latn-CS"/>
        </w:rPr>
      </w:pPr>
      <w:r w:rsidRPr="00856897">
        <w:rPr>
          <w:rFonts w:cs="Arial"/>
          <w:sz w:val="24"/>
          <w:szCs w:val="24"/>
          <w:lang w:val="sr-Latn-CS"/>
        </w:rPr>
        <w:t>Vijal</w:t>
      </w:r>
      <w:r w:rsidR="008B1EB1">
        <w:rPr>
          <w:rFonts w:cs="Arial"/>
          <w:sz w:val="24"/>
          <w:szCs w:val="24"/>
          <w:lang w:val="sr-Latn-CS"/>
        </w:rPr>
        <w:t>e</w:t>
      </w:r>
      <w:r w:rsidRPr="00856897">
        <w:rPr>
          <w:rFonts w:cs="Arial"/>
          <w:sz w:val="24"/>
          <w:szCs w:val="24"/>
          <w:lang w:val="sr-Latn-CS"/>
        </w:rPr>
        <w:t xml:space="preserve"> 5 cm</w:t>
      </w:r>
      <w:r w:rsidRPr="00856897">
        <w:rPr>
          <w:rFonts w:cs="Arial"/>
          <w:sz w:val="24"/>
          <w:szCs w:val="24"/>
          <w:vertAlign w:val="superscript"/>
          <w:lang w:val="sr-Latn-CS"/>
        </w:rPr>
        <w:t>3</w:t>
      </w:r>
      <w:r w:rsidRPr="00856897">
        <w:rPr>
          <w:rFonts w:cs="Arial"/>
          <w:sz w:val="24"/>
          <w:szCs w:val="24"/>
          <w:lang w:val="sr-Latn-CS"/>
        </w:rPr>
        <w:t xml:space="preserve"> sa pratećim čepovima.</w:t>
      </w:r>
    </w:p>
    <w:bookmarkEnd w:id="15"/>
    <w:bookmarkEnd w:id="16"/>
    <w:bookmarkEnd w:id="17"/>
    <w:p w14:paraId="479CBAB1" w14:textId="29776EA4" w:rsidR="007D7AFA" w:rsidRDefault="00965CA5">
      <w:pPr>
        <w:numPr>
          <w:ilvl w:val="0"/>
          <w:numId w:val="7"/>
        </w:numPr>
        <w:tabs>
          <w:tab w:val="clear" w:pos="1080"/>
          <w:tab w:val="num" w:pos="851"/>
        </w:tabs>
        <w:spacing w:after="0" w:line="240" w:lineRule="auto"/>
        <w:ind w:left="851" w:hanging="851"/>
        <w:jc w:val="both"/>
        <w:rPr>
          <w:rFonts w:cs="Arial"/>
          <w:sz w:val="24"/>
          <w:szCs w:val="24"/>
          <w:lang w:val="sr-Latn-CS"/>
        </w:rPr>
      </w:pPr>
      <w:r>
        <w:rPr>
          <w:rFonts w:cs="Arial"/>
          <w:sz w:val="24"/>
          <w:szCs w:val="24"/>
          <w:lang w:val="sr-Latn-CS"/>
        </w:rPr>
        <w:t>Pipeta sa pozitivnim potiskom</w:t>
      </w:r>
    </w:p>
    <w:p w14:paraId="62B2FCDA" w14:textId="323730CF" w:rsidR="007D7AFA" w:rsidRDefault="007D7AFA">
      <w:pPr>
        <w:numPr>
          <w:ilvl w:val="0"/>
          <w:numId w:val="7"/>
        </w:numPr>
        <w:tabs>
          <w:tab w:val="clear" w:pos="1080"/>
          <w:tab w:val="num" w:pos="851"/>
        </w:tabs>
        <w:spacing w:after="0" w:line="240" w:lineRule="auto"/>
        <w:ind w:left="851" w:hanging="851"/>
        <w:jc w:val="both"/>
        <w:rPr>
          <w:rFonts w:cs="Arial"/>
          <w:sz w:val="24"/>
          <w:szCs w:val="24"/>
          <w:lang w:val="sr-Latn-CS"/>
        </w:rPr>
      </w:pPr>
      <w:r w:rsidRPr="7A645803">
        <w:rPr>
          <w:rFonts w:cs="Arial"/>
          <w:sz w:val="24"/>
          <w:szCs w:val="24"/>
          <w:lang w:val="sr-Latn-CS"/>
        </w:rPr>
        <w:t>Laborato</w:t>
      </w:r>
      <w:r w:rsidR="00334EFB">
        <w:rPr>
          <w:rFonts w:cs="Arial"/>
          <w:sz w:val="24"/>
          <w:szCs w:val="24"/>
          <w:lang w:val="sr-Latn-CS"/>
        </w:rPr>
        <w:t>rijski Informacioni Sistem Za Upravljanje Podacima</w:t>
      </w:r>
      <w:r w:rsidRPr="7A645803">
        <w:rPr>
          <w:rFonts w:cs="Arial"/>
          <w:sz w:val="24"/>
          <w:szCs w:val="24"/>
          <w:lang w:val="sr-Latn-CS"/>
        </w:rPr>
        <w:t xml:space="preserve"> (LIMS)</w:t>
      </w:r>
    </w:p>
    <w:p w14:paraId="079B2E43" w14:textId="114BC17B" w:rsidR="007D7AFA" w:rsidRPr="00856897" w:rsidRDefault="00965CA5">
      <w:pPr>
        <w:numPr>
          <w:ilvl w:val="0"/>
          <w:numId w:val="7"/>
        </w:numPr>
        <w:tabs>
          <w:tab w:val="clear" w:pos="1080"/>
          <w:tab w:val="num" w:pos="851"/>
        </w:tabs>
        <w:spacing w:after="0" w:line="240" w:lineRule="auto"/>
        <w:ind w:left="851" w:hanging="851"/>
        <w:jc w:val="both"/>
        <w:rPr>
          <w:rFonts w:cs="Arial"/>
          <w:sz w:val="24"/>
          <w:szCs w:val="24"/>
          <w:lang w:val="sr-Latn-CS"/>
        </w:rPr>
      </w:pPr>
      <w:proofErr w:type="spellStart"/>
      <w:r>
        <w:rPr>
          <w:rFonts w:cs="Arial"/>
          <w:sz w:val="24"/>
          <w:szCs w:val="24"/>
        </w:rPr>
        <w:t>Umetak</w:t>
      </w:r>
      <w:proofErr w:type="spellEnd"/>
      <w:r>
        <w:rPr>
          <w:rFonts w:cs="Arial"/>
          <w:sz w:val="24"/>
          <w:szCs w:val="24"/>
        </w:rPr>
        <w:t xml:space="preserve"> za </w:t>
      </w:r>
      <w:proofErr w:type="spellStart"/>
      <w:r>
        <w:rPr>
          <w:rFonts w:cs="Arial"/>
          <w:sz w:val="24"/>
          <w:szCs w:val="24"/>
        </w:rPr>
        <w:t>vijalu</w:t>
      </w:r>
      <w:proofErr w:type="spellEnd"/>
      <w:r>
        <w:rPr>
          <w:rFonts w:cs="Arial"/>
          <w:sz w:val="24"/>
          <w:szCs w:val="24"/>
        </w:rPr>
        <w:t xml:space="preserve"> </w:t>
      </w:r>
      <w:r w:rsidR="00D161E0">
        <w:rPr>
          <w:rFonts w:cs="Arial"/>
          <w:sz w:val="24"/>
          <w:szCs w:val="24"/>
        </w:rPr>
        <w:t>od 5</w:t>
      </w:r>
      <w:r w:rsidR="00D161E0">
        <w:rPr>
          <w:rFonts w:cs="Arial"/>
          <w:sz w:val="24"/>
          <w:szCs w:val="24"/>
          <w:lang w:val="sr-Latn-CS"/>
        </w:rPr>
        <w:t xml:space="preserve"> </w:t>
      </w:r>
      <w:r w:rsidR="00D161E0" w:rsidRPr="00856897">
        <w:rPr>
          <w:rFonts w:cs="Arial"/>
          <w:sz w:val="24"/>
          <w:szCs w:val="24"/>
          <w:lang w:val="sr-Latn-CS"/>
        </w:rPr>
        <w:t>cm</w:t>
      </w:r>
      <w:r w:rsidR="00D161E0" w:rsidRPr="00856897">
        <w:rPr>
          <w:rFonts w:cs="Arial"/>
          <w:sz w:val="24"/>
          <w:szCs w:val="24"/>
          <w:vertAlign w:val="superscript"/>
          <w:lang w:val="sr-Latn-CS"/>
        </w:rPr>
        <w:t>3</w:t>
      </w:r>
    </w:p>
    <w:p w14:paraId="674A6581" w14:textId="77777777" w:rsidR="007D7AFA" w:rsidRPr="00856897" w:rsidRDefault="007D7AFA">
      <w:pPr>
        <w:numPr>
          <w:ilvl w:val="0"/>
          <w:numId w:val="7"/>
        </w:numPr>
        <w:tabs>
          <w:tab w:val="clear" w:pos="1080"/>
          <w:tab w:val="num" w:pos="851"/>
        </w:tabs>
        <w:spacing w:after="0" w:line="240" w:lineRule="auto"/>
        <w:ind w:left="851" w:hanging="851"/>
        <w:jc w:val="both"/>
        <w:rPr>
          <w:rFonts w:cs="Arial"/>
          <w:sz w:val="24"/>
          <w:szCs w:val="24"/>
          <w:lang w:val="sr-Latn-CS"/>
        </w:rPr>
      </w:pPr>
      <w:r w:rsidRPr="00856897">
        <w:rPr>
          <w:rFonts w:cs="Arial"/>
          <w:sz w:val="24"/>
          <w:szCs w:val="24"/>
        </w:rPr>
        <w:t xml:space="preserve">Transfer </w:t>
      </w:r>
      <w:proofErr w:type="spellStart"/>
      <w:r w:rsidRPr="00856897">
        <w:rPr>
          <w:rFonts w:cs="Arial"/>
          <w:sz w:val="24"/>
          <w:szCs w:val="24"/>
        </w:rPr>
        <w:t>pipete</w:t>
      </w:r>
      <w:proofErr w:type="spellEnd"/>
    </w:p>
    <w:p w14:paraId="2C24E34D" w14:textId="6719ED03" w:rsidR="007D7AFA" w:rsidRDefault="007D0F12">
      <w:pPr>
        <w:numPr>
          <w:ilvl w:val="0"/>
          <w:numId w:val="7"/>
        </w:numPr>
        <w:tabs>
          <w:tab w:val="clear" w:pos="1080"/>
          <w:tab w:val="num" w:pos="851"/>
        </w:tabs>
        <w:spacing w:after="0" w:line="240" w:lineRule="auto"/>
        <w:ind w:left="851" w:hanging="851"/>
        <w:jc w:val="both"/>
        <w:rPr>
          <w:rFonts w:cs="Arial"/>
          <w:sz w:val="24"/>
          <w:szCs w:val="24"/>
          <w:lang w:val="sr-Latn-CS"/>
        </w:rPr>
      </w:pPr>
      <w:r>
        <w:rPr>
          <w:rFonts w:cs="Arial"/>
          <w:sz w:val="24"/>
          <w:szCs w:val="24"/>
          <w:lang w:val="sr-Latn-CS"/>
        </w:rPr>
        <w:t>Osnovna oprema za sigurnost u laboratoriji</w:t>
      </w:r>
    </w:p>
    <w:p w14:paraId="1547DC05" w14:textId="77777777" w:rsidR="0048419B" w:rsidRDefault="0048419B" w:rsidP="00856897">
      <w:pPr>
        <w:spacing w:after="0"/>
        <w:jc w:val="both"/>
        <w:rPr>
          <w:b/>
          <w:bCs/>
          <w:sz w:val="24"/>
          <w:szCs w:val="24"/>
          <w:lang w:val="sr-Latn-CS"/>
        </w:rPr>
      </w:pPr>
    </w:p>
    <w:p w14:paraId="5DE2F9D7" w14:textId="68D2EDAA" w:rsidR="00856897" w:rsidRPr="00856897" w:rsidRDefault="00856897" w:rsidP="00856897">
      <w:pPr>
        <w:spacing w:after="0"/>
        <w:jc w:val="both"/>
        <w:rPr>
          <w:sz w:val="24"/>
          <w:szCs w:val="24"/>
          <w:lang w:val="sr-Latn-CS"/>
        </w:rPr>
      </w:pPr>
      <w:r w:rsidRPr="00856897">
        <w:rPr>
          <w:b/>
          <w:bCs/>
          <w:sz w:val="24"/>
          <w:szCs w:val="24"/>
          <w:lang w:val="sr-Latn-CS"/>
        </w:rPr>
        <w:t>Napomena:</w:t>
      </w:r>
      <w:r w:rsidRPr="00856897">
        <w:rPr>
          <w:sz w:val="24"/>
          <w:szCs w:val="24"/>
          <w:lang w:val="sr-Latn-CS"/>
        </w:rPr>
        <w:t xml:space="preserve"> Kalibracioni standardi </w:t>
      </w:r>
      <w:r w:rsidR="008B1EB1">
        <w:rPr>
          <w:sz w:val="24"/>
          <w:szCs w:val="24"/>
          <w:lang w:val="sr-Latn-CS"/>
        </w:rPr>
        <w:t xml:space="preserve">CC, </w:t>
      </w:r>
      <w:r w:rsidRPr="00856897">
        <w:rPr>
          <w:sz w:val="24"/>
          <w:szCs w:val="24"/>
          <w:lang w:val="sr-Latn-CS"/>
        </w:rPr>
        <w:t>QC</w:t>
      </w:r>
      <w:r w:rsidR="008B1EB1">
        <w:rPr>
          <w:sz w:val="24"/>
          <w:szCs w:val="24"/>
          <w:lang w:val="sr-Latn-CS"/>
        </w:rPr>
        <w:t>, IB</w:t>
      </w:r>
      <w:r w:rsidRPr="00856897">
        <w:rPr>
          <w:sz w:val="24"/>
          <w:szCs w:val="24"/>
          <w:lang w:val="sr-Latn-CS"/>
        </w:rPr>
        <w:t xml:space="preserve"> i interni standard pripremljeni su u laboratoriji Authentix-a, akreditovanoj prema standardima ISO/IEC 17025 i </w:t>
      </w:r>
      <w:bookmarkStart w:id="21" w:name="OLE_LINK14"/>
      <w:r w:rsidRPr="00856897">
        <w:rPr>
          <w:sz w:val="24"/>
          <w:szCs w:val="24"/>
          <w:lang w:val="sr-Latn-CS"/>
        </w:rPr>
        <w:t>ISO/IEC 17034</w:t>
      </w:r>
      <w:bookmarkEnd w:id="21"/>
      <w:r w:rsidRPr="00856897">
        <w:rPr>
          <w:sz w:val="24"/>
          <w:szCs w:val="24"/>
          <w:lang w:val="sr-Latn-CS"/>
        </w:rPr>
        <w:t xml:space="preserve">. Navedeni standardi – sertifikovani referentni materijali dostavljaju se uz sertifikate o analizi izdate u skladu sa zahtevima standarda ISO/IEC </w:t>
      </w:r>
      <w:r w:rsidR="003F0297">
        <w:rPr>
          <w:sz w:val="24"/>
          <w:szCs w:val="24"/>
          <w:lang w:val="sr-Latn-CS"/>
        </w:rPr>
        <w:t xml:space="preserve">17025 i </w:t>
      </w:r>
      <w:r w:rsidRPr="00856897">
        <w:rPr>
          <w:sz w:val="24"/>
          <w:szCs w:val="24"/>
          <w:lang w:val="sr-Latn-CS"/>
        </w:rPr>
        <w:t>17034.</w:t>
      </w:r>
    </w:p>
    <w:p w14:paraId="679791A8" w14:textId="77777777" w:rsidR="00856897" w:rsidRPr="00D631CA" w:rsidRDefault="00856897" w:rsidP="00856897">
      <w:pPr>
        <w:spacing w:before="120" w:after="120"/>
        <w:jc w:val="both"/>
        <w:rPr>
          <w:rFonts w:cs="Arial"/>
          <w:b/>
          <w:sz w:val="24"/>
          <w:szCs w:val="24"/>
          <w:u w:val="single"/>
          <w:lang w:val="sr-Latn-CS"/>
        </w:rPr>
      </w:pPr>
      <w:proofErr w:type="spellStart"/>
      <w:r w:rsidRPr="00856897">
        <w:rPr>
          <w:rFonts w:cs="Arial"/>
          <w:b/>
          <w:bCs/>
          <w:sz w:val="24"/>
          <w:szCs w:val="24"/>
          <w:u w:val="single"/>
        </w:rPr>
        <w:t>Priprema</w:t>
      </w:r>
      <w:proofErr w:type="spellEnd"/>
      <w:r w:rsidRPr="00D631CA">
        <w:rPr>
          <w:rFonts w:cs="Arial"/>
          <w:b/>
          <w:sz w:val="24"/>
          <w:szCs w:val="24"/>
          <w:u w:val="single"/>
          <w:lang w:val="sr-Latn-CS"/>
        </w:rPr>
        <w:t xml:space="preserve"> </w:t>
      </w:r>
      <w:proofErr w:type="spellStart"/>
      <w:r w:rsidRPr="00856897">
        <w:rPr>
          <w:rFonts w:cs="Arial"/>
          <w:b/>
          <w:bCs/>
          <w:sz w:val="24"/>
          <w:szCs w:val="24"/>
          <w:u w:val="single"/>
        </w:rPr>
        <w:t>kalibracione</w:t>
      </w:r>
      <w:proofErr w:type="spellEnd"/>
      <w:r w:rsidRPr="00D631CA">
        <w:rPr>
          <w:rFonts w:cs="Arial"/>
          <w:b/>
          <w:sz w:val="24"/>
          <w:szCs w:val="24"/>
          <w:u w:val="single"/>
          <w:lang w:val="sr-Latn-CS"/>
        </w:rPr>
        <w:t xml:space="preserve"> </w:t>
      </w:r>
      <w:proofErr w:type="spellStart"/>
      <w:r w:rsidRPr="00856897">
        <w:rPr>
          <w:rFonts w:cs="Arial"/>
          <w:b/>
          <w:bCs/>
          <w:sz w:val="24"/>
          <w:szCs w:val="24"/>
          <w:u w:val="single"/>
        </w:rPr>
        <w:t>krive</w:t>
      </w:r>
      <w:proofErr w:type="spellEnd"/>
      <w:r w:rsidRPr="00D631CA">
        <w:rPr>
          <w:rFonts w:cs="Arial"/>
          <w:b/>
          <w:sz w:val="24"/>
          <w:szCs w:val="24"/>
          <w:u w:val="single"/>
          <w:lang w:val="sr-Latn-CS"/>
        </w:rPr>
        <w:t xml:space="preserve"> </w:t>
      </w:r>
    </w:p>
    <w:p w14:paraId="15F5A62B" w14:textId="41C2AEF5" w:rsidR="00E154F8" w:rsidRPr="008D4089" w:rsidRDefault="00856897" w:rsidP="00E154F8">
      <w:pPr>
        <w:spacing w:after="0" w:line="240" w:lineRule="auto"/>
        <w:jc w:val="both"/>
        <w:rPr>
          <w:rFonts w:cs="Arial"/>
          <w:b/>
          <w:sz w:val="24"/>
          <w:szCs w:val="24"/>
          <w:u w:val="single"/>
          <w:lang w:val="sr-Latn-CS"/>
        </w:rPr>
      </w:pPr>
      <w:r w:rsidRPr="00856897">
        <w:rPr>
          <w:sz w:val="24"/>
          <w:szCs w:val="24"/>
          <w:lang w:val="sr-Latn-CS"/>
        </w:rPr>
        <w:t xml:space="preserve">Za kalibracionu krivu koristi se pet kalibracionih nivoa – sertifikovanih referentnih materijala. </w:t>
      </w:r>
      <w:r w:rsidR="001C7A35">
        <w:rPr>
          <w:sz w:val="24"/>
          <w:szCs w:val="24"/>
          <w:lang w:val="sr-Latn-CS"/>
        </w:rPr>
        <w:t xml:space="preserve"> </w:t>
      </w:r>
      <w:r w:rsidR="007408D1" w:rsidRPr="007408D1">
        <w:rPr>
          <w:sz w:val="24"/>
          <w:szCs w:val="24"/>
          <w:lang w:val="sr-Latn-CS"/>
        </w:rPr>
        <w:t xml:space="preserve"> </w:t>
      </w:r>
      <w:r w:rsidR="007408D1">
        <w:rPr>
          <w:sz w:val="24"/>
          <w:szCs w:val="24"/>
          <w:lang w:val="sr-Latn-CS"/>
        </w:rPr>
        <w:t>Rastvori za kalibraciju se pripremaju od kalibracionih standarda</w:t>
      </w:r>
      <w:r w:rsidR="00FC0774">
        <w:rPr>
          <w:sz w:val="24"/>
          <w:szCs w:val="24"/>
          <w:lang w:val="sr-Latn-CS"/>
        </w:rPr>
        <w:t xml:space="preserve"> </w:t>
      </w:r>
      <w:r w:rsidR="001C7A35">
        <w:rPr>
          <w:sz w:val="24"/>
          <w:szCs w:val="24"/>
          <w:lang w:val="sr-Latn-CS"/>
        </w:rPr>
        <w:t>u laboratoriji</w:t>
      </w:r>
      <w:r w:rsidR="009558B1">
        <w:rPr>
          <w:sz w:val="24"/>
          <w:szCs w:val="24"/>
          <w:lang w:val="sr-Latn-CS"/>
        </w:rPr>
        <w:t xml:space="preserve"> u </w:t>
      </w:r>
      <w:r w:rsidR="001C7136">
        <w:rPr>
          <w:sz w:val="24"/>
          <w:szCs w:val="24"/>
          <w:lang w:val="sr-Latn-CS"/>
        </w:rPr>
        <w:t>Crnoj Gori</w:t>
      </w:r>
      <w:r w:rsidR="001C7A35">
        <w:rPr>
          <w:sz w:val="24"/>
          <w:szCs w:val="24"/>
          <w:lang w:val="sr-Latn-CS"/>
        </w:rPr>
        <w:t>, me</w:t>
      </w:r>
      <w:r w:rsidR="001C7A35">
        <w:rPr>
          <w:sz w:val="24"/>
          <w:szCs w:val="24"/>
          <w:lang w:val="sr-Latn-RS"/>
        </w:rPr>
        <w:t xml:space="preserve">đutim, QC standard </w:t>
      </w:r>
      <w:r w:rsidR="00B30B4E">
        <w:rPr>
          <w:sz w:val="24"/>
          <w:szCs w:val="24"/>
          <w:lang w:val="sr-Latn-RS"/>
        </w:rPr>
        <w:t>priprema i šalje proizvođač</w:t>
      </w:r>
      <w:r w:rsidR="00FC0774">
        <w:rPr>
          <w:sz w:val="24"/>
          <w:szCs w:val="24"/>
          <w:lang w:val="sr-Latn-RS"/>
        </w:rPr>
        <w:t xml:space="preserve"> </w:t>
      </w:r>
      <w:r w:rsidR="001C7A35">
        <w:rPr>
          <w:sz w:val="24"/>
          <w:szCs w:val="24"/>
          <w:lang w:val="sr-Latn-RS"/>
        </w:rPr>
        <w:t>spremn</w:t>
      </w:r>
      <w:r w:rsidR="00FC0774">
        <w:rPr>
          <w:sz w:val="24"/>
          <w:szCs w:val="24"/>
          <w:lang w:val="sr-Latn-RS"/>
        </w:rPr>
        <w:t>og</w:t>
      </w:r>
      <w:r w:rsidR="001C7A35">
        <w:rPr>
          <w:sz w:val="24"/>
          <w:szCs w:val="24"/>
          <w:lang w:val="sr-Latn-RS"/>
        </w:rPr>
        <w:t xml:space="preserve"> za upotrebu i pomoću njega se potvrđuje ispravna kalibracija.</w:t>
      </w:r>
    </w:p>
    <w:p w14:paraId="0C515140" w14:textId="5FCEA751" w:rsidR="00856897" w:rsidRPr="00D631CA" w:rsidRDefault="00856897" w:rsidP="00856897">
      <w:pPr>
        <w:spacing w:before="120" w:after="120"/>
        <w:jc w:val="both"/>
        <w:rPr>
          <w:rFonts w:cs="Arial"/>
          <w:b/>
          <w:sz w:val="24"/>
          <w:szCs w:val="24"/>
          <w:u w:val="single"/>
          <w:lang w:val="sr-Latn-CS"/>
        </w:rPr>
      </w:pPr>
      <w:r w:rsidRPr="0027290C">
        <w:rPr>
          <w:rFonts w:cs="Arial"/>
          <w:b/>
          <w:bCs/>
          <w:sz w:val="24"/>
          <w:szCs w:val="24"/>
          <w:u w:val="single"/>
          <w:lang w:val="sv-SE"/>
        </w:rPr>
        <w:t>Priprema</w:t>
      </w:r>
      <w:r w:rsidRPr="00D631CA">
        <w:rPr>
          <w:rFonts w:cs="Arial"/>
          <w:b/>
          <w:sz w:val="24"/>
          <w:szCs w:val="24"/>
          <w:u w:val="single"/>
          <w:lang w:val="sr-Latn-CS"/>
        </w:rPr>
        <w:t xml:space="preserve"> </w:t>
      </w:r>
      <w:r w:rsidRPr="0027290C">
        <w:rPr>
          <w:rFonts w:cs="Arial"/>
          <w:b/>
          <w:bCs/>
          <w:sz w:val="24"/>
          <w:szCs w:val="24"/>
          <w:u w:val="single"/>
          <w:lang w:val="sv-SE"/>
        </w:rPr>
        <w:t>uzoraka</w:t>
      </w:r>
      <w:r w:rsidRPr="00D631CA">
        <w:rPr>
          <w:rFonts w:cs="Arial"/>
          <w:b/>
          <w:sz w:val="24"/>
          <w:szCs w:val="24"/>
          <w:u w:val="single"/>
          <w:lang w:val="sr-Latn-CS"/>
        </w:rPr>
        <w:t xml:space="preserve"> </w:t>
      </w:r>
      <w:r w:rsidRPr="0027290C">
        <w:rPr>
          <w:rFonts w:cs="Arial"/>
          <w:b/>
          <w:bCs/>
          <w:sz w:val="24"/>
          <w:szCs w:val="24"/>
          <w:u w:val="single"/>
          <w:lang w:val="sv-SE"/>
        </w:rPr>
        <w:t>i</w:t>
      </w:r>
      <w:r w:rsidRPr="00D631CA">
        <w:rPr>
          <w:rFonts w:cs="Arial"/>
          <w:b/>
          <w:sz w:val="24"/>
          <w:szCs w:val="24"/>
          <w:u w:val="single"/>
          <w:lang w:val="sr-Latn-CS"/>
        </w:rPr>
        <w:t xml:space="preserve"> </w:t>
      </w:r>
      <w:r w:rsidRPr="0027290C">
        <w:rPr>
          <w:rFonts w:cs="Arial"/>
          <w:b/>
          <w:bCs/>
          <w:sz w:val="24"/>
          <w:szCs w:val="24"/>
          <w:u w:val="single"/>
          <w:lang w:val="sv-SE"/>
        </w:rPr>
        <w:t>sprovo</w:t>
      </w:r>
      <w:r w:rsidRPr="00D631CA">
        <w:rPr>
          <w:rFonts w:cs="Arial"/>
          <w:b/>
          <w:sz w:val="24"/>
          <w:szCs w:val="24"/>
          <w:u w:val="single"/>
          <w:lang w:val="sr-Latn-CS"/>
        </w:rPr>
        <w:t>đ</w:t>
      </w:r>
      <w:r w:rsidRPr="0027290C">
        <w:rPr>
          <w:rFonts w:cs="Arial"/>
          <w:b/>
          <w:bCs/>
          <w:sz w:val="24"/>
          <w:szCs w:val="24"/>
          <w:u w:val="single"/>
          <w:lang w:val="sv-SE"/>
        </w:rPr>
        <w:t>enje</w:t>
      </w:r>
      <w:r w:rsidRPr="00D631CA">
        <w:rPr>
          <w:rFonts w:cs="Arial"/>
          <w:b/>
          <w:sz w:val="24"/>
          <w:szCs w:val="24"/>
          <w:u w:val="single"/>
          <w:lang w:val="sr-Latn-CS"/>
        </w:rPr>
        <w:t xml:space="preserve"> </w:t>
      </w:r>
      <w:r w:rsidRPr="0027290C">
        <w:rPr>
          <w:rFonts w:cs="Arial"/>
          <w:b/>
          <w:bCs/>
          <w:sz w:val="24"/>
          <w:szCs w:val="24"/>
          <w:u w:val="single"/>
          <w:lang w:val="sv-SE"/>
        </w:rPr>
        <w:t>interne</w:t>
      </w:r>
      <w:r w:rsidRPr="00D631CA">
        <w:rPr>
          <w:rFonts w:cs="Arial"/>
          <w:b/>
          <w:sz w:val="24"/>
          <w:szCs w:val="24"/>
          <w:u w:val="single"/>
          <w:lang w:val="sr-Latn-CS"/>
        </w:rPr>
        <w:t xml:space="preserve"> </w:t>
      </w:r>
      <w:r w:rsidRPr="0027290C">
        <w:rPr>
          <w:rFonts w:cs="Arial"/>
          <w:b/>
          <w:bCs/>
          <w:sz w:val="24"/>
          <w:szCs w:val="24"/>
          <w:u w:val="single"/>
          <w:lang w:val="sv-SE"/>
        </w:rPr>
        <w:t>kontrole</w:t>
      </w:r>
      <w:r w:rsidRPr="00D631CA">
        <w:rPr>
          <w:rFonts w:cs="Arial"/>
          <w:b/>
          <w:sz w:val="24"/>
          <w:szCs w:val="24"/>
          <w:u w:val="single"/>
          <w:lang w:val="sr-Latn-CS"/>
        </w:rPr>
        <w:t xml:space="preserve"> </w:t>
      </w:r>
      <w:r w:rsidRPr="0027290C">
        <w:rPr>
          <w:rFonts w:cs="Arial"/>
          <w:b/>
          <w:bCs/>
          <w:sz w:val="24"/>
          <w:szCs w:val="24"/>
          <w:u w:val="single"/>
          <w:lang w:val="sv-SE"/>
        </w:rPr>
        <w:t>kvaliteta</w:t>
      </w:r>
      <w:r w:rsidRPr="00D631CA">
        <w:rPr>
          <w:rFonts w:cs="Arial"/>
          <w:b/>
          <w:sz w:val="24"/>
          <w:szCs w:val="24"/>
          <w:u w:val="single"/>
          <w:lang w:val="sr-Latn-CS"/>
        </w:rPr>
        <w:t xml:space="preserve"> </w:t>
      </w:r>
    </w:p>
    <w:p w14:paraId="26A6BB53" w14:textId="77777777" w:rsidR="00856897" w:rsidRPr="00856897" w:rsidRDefault="00856897" w:rsidP="00856897">
      <w:pPr>
        <w:spacing w:after="0" w:line="240" w:lineRule="auto"/>
        <w:jc w:val="both"/>
        <w:rPr>
          <w:sz w:val="24"/>
          <w:szCs w:val="24"/>
          <w:lang w:val="sr-Latn-CS"/>
        </w:rPr>
      </w:pPr>
      <w:bookmarkStart w:id="22" w:name="OLE_LINK44"/>
      <w:r w:rsidRPr="00856897">
        <w:rPr>
          <w:sz w:val="24"/>
          <w:szCs w:val="24"/>
          <w:lang w:val="sr-Latn-CS"/>
        </w:rPr>
        <w:t>Za potrebe sprovođenja interne kontrole pripremaju se sledeći reagensi:</w:t>
      </w:r>
    </w:p>
    <w:p w14:paraId="656D2608" w14:textId="4170E301" w:rsidR="00856897" w:rsidRPr="00856897" w:rsidRDefault="00856897">
      <w:pPr>
        <w:pStyle w:val="ListParagraph"/>
        <w:numPr>
          <w:ilvl w:val="0"/>
          <w:numId w:val="8"/>
        </w:numPr>
        <w:tabs>
          <w:tab w:val="clear" w:pos="1080"/>
          <w:tab w:val="num" w:pos="567"/>
        </w:tabs>
        <w:spacing w:after="0" w:line="240" w:lineRule="auto"/>
        <w:ind w:hanging="1080"/>
        <w:jc w:val="both"/>
        <w:rPr>
          <w:sz w:val="24"/>
          <w:szCs w:val="24"/>
          <w:lang w:val="sr-Latn-CS"/>
        </w:rPr>
      </w:pPr>
      <w:bookmarkStart w:id="23" w:name="OLE_LINK28"/>
      <w:bookmarkStart w:id="24" w:name="OLE_LINK16"/>
      <w:r w:rsidRPr="00856897">
        <w:rPr>
          <w:sz w:val="24"/>
          <w:szCs w:val="24"/>
          <w:lang w:val="sr-Latn-CS"/>
        </w:rPr>
        <w:t>DB</w:t>
      </w:r>
      <w:bookmarkEnd w:id="23"/>
      <w:r w:rsidRPr="00856897">
        <w:rPr>
          <w:sz w:val="24"/>
          <w:szCs w:val="24"/>
          <w:lang w:val="sr-Latn-CS"/>
        </w:rPr>
        <w:t xml:space="preserve"> </w:t>
      </w:r>
      <w:bookmarkStart w:id="25" w:name="OLE_LINK32"/>
      <w:bookmarkStart w:id="26" w:name="OLE_LINK33"/>
      <w:r w:rsidRPr="00856897">
        <w:rPr>
          <w:sz w:val="24"/>
          <w:szCs w:val="24"/>
          <w:lang w:val="sr-Latn-CS"/>
        </w:rPr>
        <w:t>(</w:t>
      </w:r>
      <w:bookmarkStart w:id="27" w:name="OLE_LINK22"/>
      <w:r w:rsidRPr="00856897">
        <w:rPr>
          <w:sz w:val="24"/>
          <w:szCs w:val="24"/>
          <w:lang w:val="sr-Latn-CS"/>
        </w:rPr>
        <w:t>Double Blank</w:t>
      </w:r>
      <w:bookmarkStart w:id="28" w:name="OLE_LINK34"/>
      <w:bookmarkStart w:id="29" w:name="OLE_LINK35"/>
      <w:bookmarkEnd w:id="25"/>
      <w:bookmarkEnd w:id="26"/>
      <w:bookmarkEnd w:id="27"/>
      <w:r w:rsidRPr="00856897">
        <w:rPr>
          <w:sz w:val="24"/>
          <w:szCs w:val="24"/>
          <w:lang w:val="sr-Latn-CS"/>
        </w:rPr>
        <w:t xml:space="preserve">), </w:t>
      </w:r>
    </w:p>
    <w:bookmarkEnd w:id="24"/>
    <w:bookmarkEnd w:id="28"/>
    <w:bookmarkEnd w:id="29"/>
    <w:p w14:paraId="1B952BF8" w14:textId="7D401136" w:rsidR="00856897" w:rsidRPr="00856897" w:rsidRDefault="0048231C">
      <w:pPr>
        <w:pStyle w:val="ListParagraph"/>
        <w:numPr>
          <w:ilvl w:val="0"/>
          <w:numId w:val="8"/>
        </w:numPr>
        <w:tabs>
          <w:tab w:val="clear" w:pos="1080"/>
          <w:tab w:val="num" w:pos="567"/>
        </w:tabs>
        <w:spacing w:after="0" w:line="240" w:lineRule="auto"/>
        <w:ind w:hanging="1080"/>
        <w:jc w:val="both"/>
        <w:rPr>
          <w:sz w:val="24"/>
          <w:szCs w:val="24"/>
          <w:lang w:val="sr-Latn-CS"/>
        </w:rPr>
      </w:pPr>
      <w:r>
        <w:rPr>
          <w:sz w:val="24"/>
          <w:szCs w:val="24"/>
          <w:lang w:val="sr-Latn-CS"/>
        </w:rPr>
        <w:t>IB (</w:t>
      </w:r>
      <w:r w:rsidR="00264AE1">
        <w:rPr>
          <w:sz w:val="24"/>
          <w:szCs w:val="24"/>
          <w:lang w:val="sr-Latn-CS"/>
        </w:rPr>
        <w:t xml:space="preserve">Instrument </w:t>
      </w:r>
      <w:r>
        <w:rPr>
          <w:sz w:val="24"/>
          <w:szCs w:val="24"/>
          <w:lang w:val="sr-Latn-CS"/>
        </w:rPr>
        <w:t>Blank)</w:t>
      </w:r>
    </w:p>
    <w:p w14:paraId="44C48543" w14:textId="77777777" w:rsidR="00856897" w:rsidRPr="00856897" w:rsidRDefault="00856897">
      <w:pPr>
        <w:pStyle w:val="ListParagraph"/>
        <w:numPr>
          <w:ilvl w:val="0"/>
          <w:numId w:val="8"/>
        </w:numPr>
        <w:tabs>
          <w:tab w:val="clear" w:pos="1080"/>
          <w:tab w:val="num" w:pos="567"/>
        </w:tabs>
        <w:spacing w:after="0" w:line="240" w:lineRule="auto"/>
        <w:ind w:hanging="1080"/>
        <w:jc w:val="both"/>
        <w:rPr>
          <w:sz w:val="24"/>
          <w:szCs w:val="24"/>
          <w:lang w:val="sr-Latn-CS"/>
        </w:rPr>
      </w:pPr>
      <w:r w:rsidRPr="00856897">
        <w:rPr>
          <w:sz w:val="24"/>
          <w:szCs w:val="24"/>
          <w:lang w:val="sr-Latn-CS"/>
        </w:rPr>
        <w:t>CC (Calibration Control)</w:t>
      </w:r>
    </w:p>
    <w:p w14:paraId="73D9209F" w14:textId="39320E75" w:rsidR="0048231C" w:rsidRPr="00856897" w:rsidRDefault="00003502">
      <w:pPr>
        <w:pStyle w:val="ListParagraph"/>
        <w:numPr>
          <w:ilvl w:val="0"/>
          <w:numId w:val="8"/>
        </w:numPr>
        <w:tabs>
          <w:tab w:val="clear" w:pos="1080"/>
          <w:tab w:val="num" w:pos="567"/>
        </w:tabs>
        <w:spacing w:after="0" w:line="240" w:lineRule="auto"/>
        <w:ind w:hanging="1080"/>
        <w:jc w:val="both"/>
        <w:rPr>
          <w:sz w:val="24"/>
          <w:szCs w:val="24"/>
          <w:lang w:val="sr-Latn-CS"/>
        </w:rPr>
      </w:pPr>
      <w:r>
        <w:rPr>
          <w:sz w:val="24"/>
          <w:szCs w:val="24"/>
          <w:lang w:val="sr-Latn-CS"/>
        </w:rPr>
        <w:t>QC (Quality Control)</w:t>
      </w:r>
    </w:p>
    <w:p w14:paraId="42392FB6" w14:textId="77777777" w:rsidR="00856897" w:rsidRPr="00856897" w:rsidRDefault="00856897" w:rsidP="00856897">
      <w:pPr>
        <w:tabs>
          <w:tab w:val="num" w:pos="567"/>
        </w:tabs>
        <w:spacing w:after="0" w:line="240" w:lineRule="auto"/>
        <w:jc w:val="both"/>
        <w:rPr>
          <w:sz w:val="24"/>
          <w:szCs w:val="24"/>
          <w:lang w:val="sr-Latn-CS"/>
        </w:rPr>
      </w:pPr>
    </w:p>
    <w:p w14:paraId="26E820D3" w14:textId="74303B92" w:rsidR="00856897" w:rsidRPr="00856897" w:rsidRDefault="00856897" w:rsidP="00856897">
      <w:pPr>
        <w:tabs>
          <w:tab w:val="num" w:pos="567"/>
        </w:tabs>
        <w:spacing w:after="0" w:line="240" w:lineRule="auto"/>
        <w:jc w:val="both"/>
        <w:rPr>
          <w:sz w:val="24"/>
          <w:szCs w:val="24"/>
          <w:lang w:val="sr-Latn-CS"/>
        </w:rPr>
      </w:pPr>
      <w:r w:rsidRPr="00856897">
        <w:rPr>
          <w:sz w:val="24"/>
          <w:szCs w:val="24"/>
          <w:lang w:val="sr-Latn-CS"/>
        </w:rPr>
        <w:t>DB (Double Blank) se priprema doziranjem kerozina u vijale od 2 cm</w:t>
      </w:r>
      <w:r w:rsidRPr="00856897">
        <w:rPr>
          <w:sz w:val="24"/>
          <w:szCs w:val="24"/>
          <w:vertAlign w:val="superscript"/>
          <w:lang w:val="sr-Latn-CS"/>
        </w:rPr>
        <w:t>3</w:t>
      </w:r>
      <w:r w:rsidRPr="00856897">
        <w:rPr>
          <w:sz w:val="24"/>
          <w:szCs w:val="24"/>
          <w:lang w:val="sr-Latn-CS"/>
        </w:rPr>
        <w:t>. IB (Instrument Blank) se priprema doziranjem kerozina i internog standarda ISTD u vijale od 5 cm</w:t>
      </w:r>
      <w:r w:rsidRPr="00856897">
        <w:rPr>
          <w:sz w:val="24"/>
          <w:szCs w:val="24"/>
          <w:vertAlign w:val="superscript"/>
          <w:lang w:val="sr-Latn-CS"/>
        </w:rPr>
        <w:t>3</w:t>
      </w:r>
      <w:r w:rsidRPr="00856897">
        <w:rPr>
          <w:sz w:val="24"/>
          <w:szCs w:val="24"/>
          <w:lang w:val="sr-Latn-CS"/>
        </w:rPr>
        <w:t>, iz kojih se nakon homogenizacije transferuje u vijale od 2 cm</w:t>
      </w:r>
      <w:r w:rsidRPr="00856897">
        <w:rPr>
          <w:sz w:val="24"/>
          <w:szCs w:val="24"/>
          <w:vertAlign w:val="superscript"/>
          <w:lang w:val="sr-Latn-CS"/>
        </w:rPr>
        <w:t>3</w:t>
      </w:r>
      <w:r w:rsidRPr="00856897">
        <w:rPr>
          <w:sz w:val="24"/>
          <w:szCs w:val="24"/>
          <w:lang w:val="sr-Latn-CS"/>
        </w:rPr>
        <w:t xml:space="preserve">. </w:t>
      </w:r>
      <w:r w:rsidR="00386847">
        <w:rPr>
          <w:sz w:val="24"/>
          <w:szCs w:val="24"/>
          <w:lang w:val="sr-Latn-CS"/>
        </w:rPr>
        <w:t>Q</w:t>
      </w:r>
      <w:r w:rsidR="00386847" w:rsidRPr="00856897">
        <w:rPr>
          <w:sz w:val="24"/>
          <w:szCs w:val="24"/>
          <w:lang w:val="sr-Latn-CS"/>
        </w:rPr>
        <w:t>C</w:t>
      </w:r>
      <w:r w:rsidRPr="00856897">
        <w:rPr>
          <w:sz w:val="24"/>
          <w:szCs w:val="24"/>
          <w:lang w:val="sr-Latn-CS"/>
        </w:rPr>
        <w:t xml:space="preserve"> (</w:t>
      </w:r>
      <w:r w:rsidR="00386847">
        <w:rPr>
          <w:sz w:val="24"/>
          <w:szCs w:val="24"/>
          <w:lang w:val="sr-Latn-CS"/>
        </w:rPr>
        <w:t>Quality</w:t>
      </w:r>
      <w:r w:rsidR="00386847" w:rsidRPr="00856897">
        <w:rPr>
          <w:sz w:val="24"/>
          <w:szCs w:val="24"/>
          <w:lang w:val="sr-Latn-CS"/>
        </w:rPr>
        <w:t xml:space="preserve"> </w:t>
      </w:r>
      <w:r w:rsidRPr="00856897">
        <w:rPr>
          <w:sz w:val="24"/>
          <w:szCs w:val="24"/>
          <w:lang w:val="sr-Latn-CS"/>
        </w:rPr>
        <w:t>Control) je sertifikovani referentni materijal koji se isporučuje spreman za upotrebu i kao takav se sipa u vijale od 2 cm</w:t>
      </w:r>
      <w:r w:rsidRPr="00856897">
        <w:rPr>
          <w:sz w:val="24"/>
          <w:szCs w:val="24"/>
          <w:vertAlign w:val="superscript"/>
          <w:lang w:val="sr-Latn-CS"/>
        </w:rPr>
        <w:t>3</w:t>
      </w:r>
      <w:r w:rsidRPr="00856897">
        <w:rPr>
          <w:sz w:val="24"/>
          <w:szCs w:val="24"/>
          <w:lang w:val="sr-Latn-CS"/>
        </w:rPr>
        <w:t>.</w:t>
      </w:r>
    </w:p>
    <w:p w14:paraId="324011F9" w14:textId="64BEB3CF" w:rsidR="00856897" w:rsidRPr="00856897" w:rsidRDefault="00386847" w:rsidP="00856897">
      <w:pPr>
        <w:spacing w:after="0" w:line="240" w:lineRule="auto"/>
        <w:jc w:val="both"/>
        <w:rPr>
          <w:sz w:val="24"/>
          <w:szCs w:val="24"/>
          <w:lang w:val="sr-Latn-CS"/>
        </w:rPr>
      </w:pPr>
      <w:r>
        <w:rPr>
          <w:sz w:val="24"/>
          <w:szCs w:val="24"/>
          <w:lang w:val="sr-Latn-CS"/>
        </w:rPr>
        <w:t>C</w:t>
      </w:r>
      <w:r w:rsidRPr="00856897">
        <w:rPr>
          <w:sz w:val="24"/>
          <w:szCs w:val="24"/>
          <w:lang w:val="sr-Latn-CS"/>
        </w:rPr>
        <w:t>C</w:t>
      </w:r>
      <w:r w:rsidR="00856897" w:rsidRPr="00856897">
        <w:rPr>
          <w:sz w:val="24"/>
          <w:szCs w:val="24"/>
          <w:lang w:val="sr-Latn-CS"/>
        </w:rPr>
        <w:t xml:space="preserve"> (</w:t>
      </w:r>
      <w:r w:rsidR="006E366C">
        <w:rPr>
          <w:sz w:val="24"/>
          <w:szCs w:val="24"/>
          <w:lang w:val="sr-Latn-CS"/>
        </w:rPr>
        <w:t>Calibration</w:t>
      </w:r>
      <w:r w:rsidR="006E366C" w:rsidRPr="00856897">
        <w:rPr>
          <w:sz w:val="24"/>
          <w:szCs w:val="24"/>
          <w:lang w:val="sr-Latn-CS"/>
        </w:rPr>
        <w:t xml:space="preserve"> </w:t>
      </w:r>
      <w:r w:rsidR="00856897" w:rsidRPr="00856897">
        <w:rPr>
          <w:sz w:val="24"/>
          <w:szCs w:val="24"/>
          <w:lang w:val="sr-Latn-CS"/>
        </w:rPr>
        <w:t>Control</w:t>
      </w:r>
      <w:r w:rsidR="00856897" w:rsidRPr="0027290C">
        <w:rPr>
          <w:sz w:val="24"/>
          <w:szCs w:val="24"/>
          <w:lang w:val="sr-Latn-CS"/>
        </w:rPr>
        <w:t xml:space="preserve">) </w:t>
      </w:r>
      <w:r w:rsidR="00856897" w:rsidRPr="00856897">
        <w:rPr>
          <w:sz w:val="24"/>
          <w:szCs w:val="24"/>
          <w:lang w:val="nl-NL"/>
        </w:rPr>
        <w:t>i</w:t>
      </w:r>
      <w:r w:rsidR="00856897" w:rsidRPr="0027290C">
        <w:rPr>
          <w:sz w:val="24"/>
          <w:szCs w:val="24"/>
          <w:lang w:val="sr-Latn-CS"/>
        </w:rPr>
        <w:t xml:space="preserve"> </w:t>
      </w:r>
      <w:r w:rsidR="00856897" w:rsidRPr="00856897">
        <w:rPr>
          <w:sz w:val="24"/>
          <w:szCs w:val="24"/>
          <w:lang w:val="nl-NL"/>
        </w:rPr>
        <w:t>radni</w:t>
      </w:r>
      <w:r w:rsidR="00856897" w:rsidRPr="0027290C">
        <w:rPr>
          <w:sz w:val="24"/>
          <w:szCs w:val="24"/>
          <w:lang w:val="sr-Latn-CS"/>
        </w:rPr>
        <w:t xml:space="preserve"> </w:t>
      </w:r>
      <w:r w:rsidR="00856897" w:rsidRPr="00856897">
        <w:rPr>
          <w:sz w:val="24"/>
          <w:szCs w:val="24"/>
          <w:lang w:val="nl-NL"/>
        </w:rPr>
        <w:t>uzorci</w:t>
      </w:r>
      <w:r w:rsidR="00856897" w:rsidRPr="0027290C">
        <w:rPr>
          <w:sz w:val="24"/>
          <w:szCs w:val="24"/>
          <w:lang w:val="sr-Latn-CS"/>
        </w:rPr>
        <w:t xml:space="preserve"> </w:t>
      </w:r>
      <w:r w:rsidR="00856897" w:rsidRPr="00856897">
        <w:rPr>
          <w:sz w:val="24"/>
          <w:szCs w:val="24"/>
          <w:lang w:val="nl-NL"/>
        </w:rPr>
        <w:t>pripremaju</w:t>
      </w:r>
      <w:r w:rsidR="00856897" w:rsidRPr="0027290C">
        <w:rPr>
          <w:sz w:val="24"/>
          <w:szCs w:val="24"/>
          <w:lang w:val="sr-Latn-CS"/>
        </w:rPr>
        <w:t xml:space="preserve"> </w:t>
      </w:r>
      <w:r w:rsidR="00856897" w:rsidRPr="00856897">
        <w:rPr>
          <w:sz w:val="24"/>
          <w:szCs w:val="24"/>
          <w:lang w:val="nl-NL"/>
        </w:rPr>
        <w:t>se</w:t>
      </w:r>
      <w:r w:rsidR="00856897" w:rsidRPr="0027290C">
        <w:rPr>
          <w:sz w:val="24"/>
          <w:szCs w:val="24"/>
          <w:lang w:val="sr-Latn-CS"/>
        </w:rPr>
        <w:t xml:space="preserve"> </w:t>
      </w:r>
      <w:r w:rsidR="00856897" w:rsidRPr="00856897">
        <w:rPr>
          <w:sz w:val="24"/>
          <w:szCs w:val="24"/>
          <w:lang w:val="nl-NL"/>
        </w:rPr>
        <w:t>doziranjem</w:t>
      </w:r>
      <w:r w:rsidR="00856897" w:rsidRPr="0027290C">
        <w:rPr>
          <w:sz w:val="24"/>
          <w:szCs w:val="24"/>
          <w:lang w:val="sr-Latn-CS"/>
        </w:rPr>
        <w:t xml:space="preserve"> </w:t>
      </w:r>
      <w:r w:rsidR="00856897" w:rsidRPr="00856897">
        <w:rPr>
          <w:sz w:val="24"/>
          <w:szCs w:val="24"/>
          <w:lang w:val="nl-NL"/>
        </w:rPr>
        <w:t>istih</w:t>
      </w:r>
      <w:r w:rsidR="00856897" w:rsidRPr="0027290C">
        <w:rPr>
          <w:sz w:val="24"/>
          <w:szCs w:val="24"/>
          <w:lang w:val="sr-Latn-CS"/>
        </w:rPr>
        <w:t xml:space="preserve"> </w:t>
      </w:r>
      <w:r w:rsidR="00856897" w:rsidRPr="00856897">
        <w:rPr>
          <w:sz w:val="24"/>
          <w:szCs w:val="24"/>
          <w:lang w:val="sr-Latn-CS"/>
        </w:rPr>
        <w:t>u vijale od 5 cm</w:t>
      </w:r>
      <w:r w:rsidR="00856897" w:rsidRPr="00856897">
        <w:rPr>
          <w:sz w:val="24"/>
          <w:szCs w:val="24"/>
          <w:vertAlign w:val="superscript"/>
          <w:lang w:val="sr-Latn-CS"/>
        </w:rPr>
        <w:t>3</w:t>
      </w:r>
      <w:r w:rsidR="00856897" w:rsidRPr="00856897">
        <w:rPr>
          <w:sz w:val="24"/>
          <w:szCs w:val="24"/>
          <w:lang w:val="sr-Latn-CS"/>
        </w:rPr>
        <w:t>. Nakon toga se u iste vijale doziraju kerozin i interni standard</w:t>
      </w:r>
      <w:r w:rsidR="00E356D0">
        <w:rPr>
          <w:sz w:val="24"/>
          <w:szCs w:val="24"/>
          <w:lang w:val="sr-Latn-CS"/>
        </w:rPr>
        <w:t>i</w:t>
      </w:r>
      <w:r w:rsidR="00856897" w:rsidRPr="00856897">
        <w:rPr>
          <w:sz w:val="24"/>
          <w:szCs w:val="24"/>
          <w:lang w:val="sr-Latn-CS"/>
        </w:rPr>
        <w:t xml:space="preserve">. Nakon homogenizacije </w:t>
      </w:r>
      <w:r>
        <w:rPr>
          <w:sz w:val="24"/>
          <w:szCs w:val="24"/>
          <w:lang w:val="sr-Latn-CS"/>
        </w:rPr>
        <w:t>C</w:t>
      </w:r>
      <w:r w:rsidRPr="00856897">
        <w:rPr>
          <w:sz w:val="24"/>
          <w:szCs w:val="24"/>
          <w:lang w:val="sr-Latn-CS"/>
        </w:rPr>
        <w:t xml:space="preserve">C </w:t>
      </w:r>
      <w:r w:rsidR="00856897" w:rsidRPr="00856897">
        <w:rPr>
          <w:sz w:val="24"/>
          <w:szCs w:val="24"/>
          <w:lang w:val="sr-Latn-CS"/>
        </w:rPr>
        <w:t>i radni uzorci se takođe transferuju u vijale od 2 cm</w:t>
      </w:r>
      <w:r w:rsidR="00856897" w:rsidRPr="00856897">
        <w:rPr>
          <w:sz w:val="24"/>
          <w:szCs w:val="24"/>
          <w:vertAlign w:val="superscript"/>
          <w:lang w:val="sr-Latn-CS"/>
        </w:rPr>
        <w:t>3</w:t>
      </w:r>
      <w:r w:rsidR="00856897" w:rsidRPr="00856897">
        <w:rPr>
          <w:sz w:val="24"/>
          <w:szCs w:val="24"/>
          <w:lang w:val="sr-Latn-CS"/>
        </w:rPr>
        <w:t xml:space="preserve">. U cilju ocene ispunjenja zahteva za ponovljivost metode, radni uzorci se pripremaju u dve probe. </w:t>
      </w:r>
    </w:p>
    <w:p w14:paraId="5EFE56B2" w14:textId="15803646" w:rsidR="00856897" w:rsidRPr="00856897" w:rsidRDefault="00856897" w:rsidP="00856897">
      <w:pPr>
        <w:spacing w:before="120" w:after="120"/>
        <w:jc w:val="both"/>
        <w:rPr>
          <w:rFonts w:cs="Arial"/>
          <w:b/>
          <w:bCs/>
          <w:sz w:val="24"/>
          <w:szCs w:val="24"/>
          <w:u w:val="single"/>
        </w:rPr>
      </w:pPr>
      <w:proofErr w:type="spellStart"/>
      <w:r w:rsidRPr="00856897">
        <w:rPr>
          <w:rFonts w:cs="Arial"/>
          <w:b/>
          <w:bCs/>
          <w:sz w:val="24"/>
          <w:szCs w:val="24"/>
          <w:u w:val="single"/>
        </w:rPr>
        <w:t>Rukovanje</w:t>
      </w:r>
      <w:proofErr w:type="spellEnd"/>
      <w:r w:rsidRPr="00856897">
        <w:rPr>
          <w:rFonts w:cs="Arial"/>
          <w:b/>
          <w:bCs/>
          <w:sz w:val="24"/>
          <w:szCs w:val="24"/>
          <w:u w:val="single"/>
        </w:rPr>
        <w:t xml:space="preserve"> </w:t>
      </w:r>
      <w:proofErr w:type="spellStart"/>
      <w:r w:rsidR="000B03F2">
        <w:rPr>
          <w:rFonts w:cs="Arial"/>
          <w:b/>
          <w:bCs/>
          <w:sz w:val="24"/>
          <w:szCs w:val="24"/>
          <w:u w:val="single"/>
        </w:rPr>
        <w:t>analizatorom</w:t>
      </w:r>
      <w:proofErr w:type="spellEnd"/>
      <w:r w:rsidRPr="00856897">
        <w:rPr>
          <w:rFonts w:cs="Arial"/>
          <w:b/>
          <w:bCs/>
          <w:sz w:val="24"/>
          <w:szCs w:val="24"/>
          <w:u w:val="single"/>
        </w:rPr>
        <w:t xml:space="preserve"> </w:t>
      </w:r>
      <w:proofErr w:type="spellStart"/>
      <w:r w:rsidRPr="00856897">
        <w:rPr>
          <w:rFonts w:cs="Arial"/>
          <w:b/>
          <w:bCs/>
          <w:sz w:val="24"/>
          <w:szCs w:val="24"/>
          <w:u w:val="single"/>
        </w:rPr>
        <w:t>i</w:t>
      </w:r>
      <w:proofErr w:type="spellEnd"/>
      <w:r w:rsidRPr="00856897">
        <w:rPr>
          <w:rFonts w:cs="Arial"/>
          <w:b/>
          <w:bCs/>
          <w:sz w:val="24"/>
          <w:szCs w:val="24"/>
          <w:u w:val="single"/>
        </w:rPr>
        <w:t xml:space="preserve"> </w:t>
      </w:r>
      <w:proofErr w:type="spellStart"/>
      <w:r w:rsidRPr="00856897">
        <w:rPr>
          <w:rFonts w:cs="Arial"/>
          <w:b/>
          <w:bCs/>
          <w:sz w:val="24"/>
          <w:szCs w:val="24"/>
          <w:u w:val="single"/>
        </w:rPr>
        <w:t>ispitivanje</w:t>
      </w:r>
      <w:proofErr w:type="spellEnd"/>
      <w:r w:rsidRPr="00856897">
        <w:rPr>
          <w:rFonts w:cs="Arial"/>
          <w:b/>
          <w:bCs/>
          <w:sz w:val="24"/>
          <w:szCs w:val="24"/>
          <w:u w:val="single"/>
        </w:rPr>
        <w:t xml:space="preserve"> </w:t>
      </w:r>
      <w:proofErr w:type="spellStart"/>
      <w:r w:rsidRPr="00856897">
        <w:rPr>
          <w:rFonts w:cs="Arial"/>
          <w:b/>
          <w:bCs/>
          <w:sz w:val="24"/>
          <w:szCs w:val="24"/>
          <w:u w:val="single"/>
        </w:rPr>
        <w:t>uzoraka</w:t>
      </w:r>
      <w:proofErr w:type="spellEnd"/>
      <w:r w:rsidRPr="00856897">
        <w:rPr>
          <w:rFonts w:cs="Arial"/>
          <w:b/>
          <w:bCs/>
          <w:sz w:val="24"/>
          <w:szCs w:val="24"/>
          <w:u w:val="single"/>
        </w:rPr>
        <w:t xml:space="preserve"> </w:t>
      </w:r>
    </w:p>
    <w:p w14:paraId="5E50D150" w14:textId="798B3FB5" w:rsidR="00856897" w:rsidRPr="00856897" w:rsidRDefault="00856897">
      <w:pPr>
        <w:pStyle w:val="ListParagraph"/>
        <w:numPr>
          <w:ilvl w:val="0"/>
          <w:numId w:val="6"/>
        </w:numPr>
        <w:spacing w:after="0"/>
        <w:ind w:left="851" w:hanging="851"/>
        <w:jc w:val="both"/>
        <w:rPr>
          <w:rFonts w:cs="Arial"/>
          <w:sz w:val="24"/>
          <w:szCs w:val="24"/>
        </w:rPr>
      </w:pPr>
      <w:r w:rsidRPr="00856897">
        <w:rPr>
          <w:rFonts w:cs="Arial"/>
          <w:sz w:val="24"/>
          <w:szCs w:val="24"/>
        </w:rPr>
        <w:t xml:space="preserve">U </w:t>
      </w:r>
      <w:proofErr w:type="spellStart"/>
      <w:r w:rsidRPr="00856897">
        <w:rPr>
          <w:rFonts w:cs="Arial"/>
          <w:sz w:val="24"/>
          <w:szCs w:val="24"/>
        </w:rPr>
        <w:t>cilju</w:t>
      </w:r>
      <w:proofErr w:type="spellEnd"/>
      <w:r w:rsidRPr="00856897">
        <w:rPr>
          <w:rFonts w:cs="Arial"/>
          <w:sz w:val="24"/>
          <w:szCs w:val="24"/>
        </w:rPr>
        <w:t xml:space="preserve"> </w:t>
      </w:r>
      <w:proofErr w:type="spellStart"/>
      <w:r w:rsidRPr="00856897">
        <w:rPr>
          <w:rFonts w:cs="Arial"/>
          <w:sz w:val="24"/>
          <w:szCs w:val="24"/>
        </w:rPr>
        <w:t>verifikacije</w:t>
      </w:r>
      <w:proofErr w:type="spellEnd"/>
      <w:r w:rsidRPr="00856897">
        <w:rPr>
          <w:rFonts w:cs="Arial"/>
          <w:sz w:val="24"/>
          <w:szCs w:val="24"/>
        </w:rPr>
        <w:t xml:space="preserve"> </w:t>
      </w:r>
      <w:proofErr w:type="spellStart"/>
      <w:r w:rsidRPr="00856897">
        <w:rPr>
          <w:rFonts w:cs="Arial"/>
          <w:sz w:val="24"/>
          <w:szCs w:val="24"/>
        </w:rPr>
        <w:t>ispravnosti</w:t>
      </w:r>
      <w:proofErr w:type="spellEnd"/>
      <w:r w:rsidRPr="00856897">
        <w:rPr>
          <w:rFonts w:cs="Arial"/>
          <w:sz w:val="24"/>
          <w:szCs w:val="24"/>
        </w:rPr>
        <w:t xml:space="preserve"> </w:t>
      </w:r>
      <w:proofErr w:type="spellStart"/>
      <w:r w:rsidR="000B03F2">
        <w:rPr>
          <w:rFonts w:cs="Arial"/>
          <w:sz w:val="24"/>
          <w:szCs w:val="24"/>
        </w:rPr>
        <w:t>analizatora</w:t>
      </w:r>
      <w:proofErr w:type="spellEnd"/>
      <w:r w:rsidRPr="00856897">
        <w:rPr>
          <w:rFonts w:cs="Arial"/>
          <w:sz w:val="24"/>
          <w:szCs w:val="24"/>
        </w:rPr>
        <w:t xml:space="preserve"> </w:t>
      </w:r>
      <w:proofErr w:type="spellStart"/>
      <w:r w:rsidRPr="00856897">
        <w:rPr>
          <w:rFonts w:cs="Arial"/>
          <w:sz w:val="24"/>
          <w:szCs w:val="24"/>
        </w:rPr>
        <w:t>uraditi</w:t>
      </w:r>
      <w:proofErr w:type="spellEnd"/>
      <w:r w:rsidRPr="00856897">
        <w:rPr>
          <w:rFonts w:cs="Arial"/>
          <w:sz w:val="24"/>
          <w:szCs w:val="24"/>
        </w:rPr>
        <w:t xml:space="preserve"> Tune evaluation </w:t>
      </w:r>
      <w:proofErr w:type="spellStart"/>
      <w:r w:rsidRPr="00856897">
        <w:rPr>
          <w:rFonts w:cs="Arial"/>
          <w:sz w:val="24"/>
          <w:szCs w:val="24"/>
        </w:rPr>
        <w:t>proveru</w:t>
      </w:r>
      <w:proofErr w:type="spellEnd"/>
      <w:r w:rsidRPr="00856897">
        <w:rPr>
          <w:rFonts w:cs="Arial"/>
          <w:sz w:val="24"/>
          <w:szCs w:val="24"/>
        </w:rPr>
        <w:t xml:space="preserve"> </w:t>
      </w:r>
      <w:proofErr w:type="spellStart"/>
      <w:r w:rsidRPr="00856897">
        <w:rPr>
          <w:rFonts w:cs="Arial"/>
          <w:sz w:val="24"/>
          <w:szCs w:val="24"/>
        </w:rPr>
        <w:t>preko</w:t>
      </w:r>
      <w:proofErr w:type="spellEnd"/>
      <w:r w:rsidRPr="00856897">
        <w:rPr>
          <w:rFonts w:cs="Arial"/>
          <w:sz w:val="24"/>
          <w:szCs w:val="24"/>
        </w:rPr>
        <w:t xml:space="preserve"> </w:t>
      </w:r>
      <w:proofErr w:type="spellStart"/>
      <w:r w:rsidRPr="00856897">
        <w:rPr>
          <w:rFonts w:cs="Arial"/>
          <w:sz w:val="24"/>
          <w:szCs w:val="24"/>
        </w:rPr>
        <w:t>softvera</w:t>
      </w:r>
      <w:proofErr w:type="spellEnd"/>
      <w:r w:rsidRPr="00856897">
        <w:rPr>
          <w:rFonts w:cs="Arial"/>
          <w:sz w:val="24"/>
          <w:szCs w:val="24"/>
        </w:rPr>
        <w:t xml:space="preserve"> </w:t>
      </w:r>
      <w:proofErr w:type="spellStart"/>
      <w:r w:rsidR="000B03F2">
        <w:rPr>
          <w:rFonts w:cs="Arial"/>
          <w:sz w:val="24"/>
          <w:szCs w:val="24"/>
        </w:rPr>
        <w:t>analizatora</w:t>
      </w:r>
      <w:proofErr w:type="spellEnd"/>
    </w:p>
    <w:p w14:paraId="5D7AE46B" w14:textId="77777777" w:rsidR="00856897" w:rsidRPr="00856897" w:rsidRDefault="00856897">
      <w:pPr>
        <w:pStyle w:val="ListParagraph"/>
        <w:numPr>
          <w:ilvl w:val="0"/>
          <w:numId w:val="6"/>
        </w:numPr>
        <w:spacing w:after="0"/>
        <w:ind w:left="851" w:hanging="851"/>
        <w:jc w:val="both"/>
        <w:rPr>
          <w:rFonts w:cs="Arial"/>
          <w:sz w:val="24"/>
          <w:szCs w:val="24"/>
        </w:rPr>
      </w:pPr>
      <w:proofErr w:type="spellStart"/>
      <w:r w:rsidRPr="00856897">
        <w:rPr>
          <w:rFonts w:cs="Arial"/>
          <w:sz w:val="24"/>
          <w:szCs w:val="24"/>
        </w:rPr>
        <w:t>Nakon</w:t>
      </w:r>
      <w:proofErr w:type="spellEnd"/>
      <w:r w:rsidRPr="00856897">
        <w:rPr>
          <w:rFonts w:cs="Arial"/>
          <w:sz w:val="24"/>
          <w:szCs w:val="24"/>
        </w:rPr>
        <w:t xml:space="preserve"> </w:t>
      </w:r>
      <w:proofErr w:type="spellStart"/>
      <w:r w:rsidRPr="00856897">
        <w:rPr>
          <w:rFonts w:cs="Arial"/>
          <w:sz w:val="24"/>
          <w:szCs w:val="24"/>
        </w:rPr>
        <w:t>pozitivnih</w:t>
      </w:r>
      <w:proofErr w:type="spellEnd"/>
      <w:r w:rsidRPr="00856897">
        <w:rPr>
          <w:rFonts w:cs="Arial"/>
          <w:sz w:val="24"/>
          <w:szCs w:val="24"/>
        </w:rPr>
        <w:t xml:space="preserve"> </w:t>
      </w:r>
      <w:proofErr w:type="spellStart"/>
      <w:r w:rsidRPr="00856897">
        <w:rPr>
          <w:rFonts w:cs="Arial"/>
          <w:sz w:val="24"/>
          <w:szCs w:val="24"/>
        </w:rPr>
        <w:t>rezultata</w:t>
      </w:r>
      <w:proofErr w:type="spellEnd"/>
      <w:r w:rsidRPr="00856897">
        <w:rPr>
          <w:rFonts w:cs="Arial"/>
          <w:sz w:val="24"/>
          <w:szCs w:val="24"/>
        </w:rPr>
        <w:t xml:space="preserve"> </w:t>
      </w:r>
      <w:proofErr w:type="spellStart"/>
      <w:r w:rsidRPr="00856897">
        <w:rPr>
          <w:rFonts w:cs="Arial"/>
          <w:sz w:val="24"/>
          <w:szCs w:val="24"/>
        </w:rPr>
        <w:t>verifikacije</w:t>
      </w:r>
      <w:proofErr w:type="spellEnd"/>
      <w:r w:rsidRPr="00856897">
        <w:rPr>
          <w:rFonts w:cs="Arial"/>
          <w:sz w:val="24"/>
          <w:szCs w:val="24"/>
        </w:rPr>
        <w:t xml:space="preserve"> </w:t>
      </w:r>
      <w:proofErr w:type="spellStart"/>
      <w:r w:rsidRPr="00856897">
        <w:rPr>
          <w:rFonts w:cs="Arial"/>
          <w:sz w:val="24"/>
          <w:szCs w:val="24"/>
        </w:rPr>
        <w:t>postaviti</w:t>
      </w:r>
      <w:proofErr w:type="spellEnd"/>
      <w:r w:rsidRPr="00856897">
        <w:rPr>
          <w:rFonts w:cs="Arial"/>
          <w:sz w:val="24"/>
          <w:szCs w:val="24"/>
        </w:rPr>
        <w:t xml:space="preserve"> </w:t>
      </w:r>
      <w:proofErr w:type="spellStart"/>
      <w:r w:rsidRPr="00856897">
        <w:rPr>
          <w:rFonts w:cs="Arial"/>
          <w:sz w:val="24"/>
          <w:szCs w:val="24"/>
        </w:rPr>
        <w:t>vijale</w:t>
      </w:r>
      <w:proofErr w:type="spellEnd"/>
      <w:r w:rsidRPr="00856897">
        <w:rPr>
          <w:rFonts w:cs="Arial"/>
          <w:sz w:val="24"/>
          <w:szCs w:val="24"/>
        </w:rPr>
        <w:t xml:space="preserve"> </w:t>
      </w:r>
      <w:proofErr w:type="spellStart"/>
      <w:r w:rsidRPr="00856897">
        <w:rPr>
          <w:rFonts w:cs="Arial"/>
          <w:sz w:val="24"/>
          <w:szCs w:val="24"/>
        </w:rPr>
        <w:t>sa</w:t>
      </w:r>
      <w:proofErr w:type="spellEnd"/>
      <w:r w:rsidRPr="00856897">
        <w:rPr>
          <w:rFonts w:cs="Arial"/>
          <w:sz w:val="24"/>
          <w:szCs w:val="24"/>
        </w:rPr>
        <w:t xml:space="preserve"> </w:t>
      </w:r>
      <w:proofErr w:type="spellStart"/>
      <w:r w:rsidRPr="00856897">
        <w:rPr>
          <w:rFonts w:cs="Arial"/>
          <w:sz w:val="24"/>
          <w:szCs w:val="24"/>
        </w:rPr>
        <w:t>uzorcima</w:t>
      </w:r>
      <w:proofErr w:type="spellEnd"/>
      <w:r w:rsidRPr="00856897">
        <w:rPr>
          <w:rFonts w:cs="Arial"/>
          <w:sz w:val="24"/>
          <w:szCs w:val="24"/>
        </w:rPr>
        <w:t xml:space="preserve"> </w:t>
      </w:r>
      <w:proofErr w:type="spellStart"/>
      <w:r w:rsidRPr="00856897">
        <w:rPr>
          <w:rFonts w:cs="Arial"/>
          <w:sz w:val="24"/>
          <w:szCs w:val="24"/>
        </w:rPr>
        <w:t>i</w:t>
      </w:r>
      <w:proofErr w:type="spellEnd"/>
      <w:r w:rsidRPr="00856897">
        <w:rPr>
          <w:rFonts w:cs="Arial"/>
          <w:sz w:val="24"/>
          <w:szCs w:val="24"/>
        </w:rPr>
        <w:t xml:space="preserve"> </w:t>
      </w:r>
      <w:proofErr w:type="spellStart"/>
      <w:r w:rsidRPr="00856897">
        <w:rPr>
          <w:rFonts w:cs="Arial"/>
          <w:sz w:val="24"/>
          <w:szCs w:val="24"/>
        </w:rPr>
        <w:t>reagensima</w:t>
      </w:r>
      <w:proofErr w:type="spellEnd"/>
      <w:r w:rsidRPr="00856897">
        <w:rPr>
          <w:rFonts w:cs="Arial"/>
          <w:sz w:val="24"/>
          <w:szCs w:val="24"/>
        </w:rPr>
        <w:t xml:space="preserve"> za </w:t>
      </w:r>
      <w:proofErr w:type="spellStart"/>
      <w:r w:rsidRPr="00856897">
        <w:rPr>
          <w:rFonts w:cs="Arial"/>
          <w:sz w:val="24"/>
          <w:szCs w:val="24"/>
        </w:rPr>
        <w:t>sprovođenje</w:t>
      </w:r>
      <w:proofErr w:type="spellEnd"/>
      <w:r w:rsidRPr="00856897">
        <w:rPr>
          <w:rFonts w:cs="Arial"/>
          <w:sz w:val="24"/>
          <w:szCs w:val="24"/>
        </w:rPr>
        <w:t xml:space="preserve"> interne </w:t>
      </w:r>
      <w:proofErr w:type="spellStart"/>
      <w:r w:rsidRPr="00856897">
        <w:rPr>
          <w:rFonts w:cs="Arial"/>
          <w:sz w:val="24"/>
          <w:szCs w:val="24"/>
        </w:rPr>
        <w:t>kontrole</w:t>
      </w:r>
      <w:proofErr w:type="spellEnd"/>
      <w:r w:rsidRPr="00856897">
        <w:rPr>
          <w:rFonts w:cs="Arial"/>
          <w:sz w:val="24"/>
          <w:szCs w:val="24"/>
        </w:rPr>
        <w:t xml:space="preserve"> </w:t>
      </w:r>
      <w:proofErr w:type="spellStart"/>
      <w:r w:rsidRPr="00856897">
        <w:rPr>
          <w:rFonts w:cs="Arial"/>
          <w:sz w:val="24"/>
          <w:szCs w:val="24"/>
        </w:rPr>
        <w:t>kvaliteta</w:t>
      </w:r>
      <w:proofErr w:type="spellEnd"/>
      <w:r w:rsidRPr="00856897">
        <w:rPr>
          <w:rFonts w:cs="Arial"/>
          <w:sz w:val="24"/>
          <w:szCs w:val="24"/>
        </w:rPr>
        <w:t xml:space="preserve"> </w:t>
      </w:r>
      <w:proofErr w:type="spellStart"/>
      <w:r w:rsidRPr="00856897">
        <w:rPr>
          <w:rFonts w:cs="Arial"/>
          <w:sz w:val="24"/>
          <w:szCs w:val="24"/>
        </w:rPr>
        <w:t>na</w:t>
      </w:r>
      <w:proofErr w:type="spellEnd"/>
      <w:r w:rsidRPr="00856897">
        <w:rPr>
          <w:rFonts w:cs="Arial"/>
          <w:sz w:val="24"/>
          <w:szCs w:val="24"/>
        </w:rPr>
        <w:t xml:space="preserve"> </w:t>
      </w:r>
      <w:proofErr w:type="spellStart"/>
      <w:r w:rsidRPr="00856897">
        <w:rPr>
          <w:rFonts w:cs="Arial"/>
          <w:sz w:val="24"/>
          <w:szCs w:val="24"/>
        </w:rPr>
        <w:t>numerisane</w:t>
      </w:r>
      <w:proofErr w:type="spellEnd"/>
      <w:r w:rsidRPr="00856897">
        <w:rPr>
          <w:rFonts w:cs="Arial"/>
          <w:sz w:val="24"/>
          <w:szCs w:val="24"/>
        </w:rPr>
        <w:t xml:space="preserve"> </w:t>
      </w:r>
      <w:proofErr w:type="spellStart"/>
      <w:r w:rsidRPr="00856897">
        <w:rPr>
          <w:rFonts w:cs="Arial"/>
          <w:sz w:val="24"/>
          <w:szCs w:val="24"/>
        </w:rPr>
        <w:t>pozije</w:t>
      </w:r>
      <w:proofErr w:type="spellEnd"/>
      <w:r w:rsidRPr="00856897">
        <w:rPr>
          <w:rFonts w:cs="Arial"/>
          <w:sz w:val="24"/>
          <w:szCs w:val="24"/>
        </w:rPr>
        <w:t xml:space="preserve"> GC </w:t>
      </w:r>
      <w:proofErr w:type="spellStart"/>
      <w:r w:rsidRPr="00856897">
        <w:rPr>
          <w:rFonts w:cs="Arial"/>
          <w:sz w:val="24"/>
          <w:szCs w:val="24"/>
        </w:rPr>
        <w:t>autosemplera</w:t>
      </w:r>
      <w:proofErr w:type="spellEnd"/>
      <w:r w:rsidRPr="00856897">
        <w:rPr>
          <w:rFonts w:cs="Arial"/>
          <w:sz w:val="24"/>
          <w:szCs w:val="24"/>
        </w:rPr>
        <w:t>.</w:t>
      </w:r>
    </w:p>
    <w:p w14:paraId="4E99CE76" w14:textId="3907496D" w:rsidR="00856897" w:rsidRPr="0027290C" w:rsidRDefault="00856897">
      <w:pPr>
        <w:pStyle w:val="ListParagraph"/>
        <w:numPr>
          <w:ilvl w:val="0"/>
          <w:numId w:val="6"/>
        </w:numPr>
        <w:spacing w:after="0"/>
        <w:ind w:left="851" w:hanging="851"/>
        <w:jc w:val="both"/>
        <w:rPr>
          <w:rFonts w:cs="Arial"/>
          <w:sz w:val="24"/>
          <w:szCs w:val="24"/>
          <w:lang w:val="sv-SE"/>
        </w:rPr>
      </w:pPr>
      <w:r w:rsidRPr="0027290C">
        <w:rPr>
          <w:rFonts w:cs="Arial"/>
          <w:sz w:val="24"/>
          <w:szCs w:val="24"/>
          <w:lang w:val="sv-SE"/>
        </w:rPr>
        <w:t xml:space="preserve">Koristeći softver ispisati sekvencu za rad </w:t>
      </w:r>
      <w:r w:rsidR="000B03F2" w:rsidRPr="0027290C">
        <w:rPr>
          <w:rFonts w:cs="Arial"/>
          <w:sz w:val="24"/>
          <w:szCs w:val="24"/>
          <w:lang w:val="sv-SE"/>
        </w:rPr>
        <w:t>analizatora</w:t>
      </w:r>
      <w:r w:rsidRPr="0027290C">
        <w:rPr>
          <w:rFonts w:cs="Arial"/>
          <w:sz w:val="24"/>
          <w:szCs w:val="24"/>
          <w:lang w:val="sv-SE"/>
        </w:rPr>
        <w:t>.</w:t>
      </w:r>
    </w:p>
    <w:p w14:paraId="6EFF031A" w14:textId="77777777" w:rsidR="00AA5FB9" w:rsidRDefault="00856897">
      <w:pPr>
        <w:pStyle w:val="ListParagraph"/>
        <w:numPr>
          <w:ilvl w:val="0"/>
          <w:numId w:val="6"/>
        </w:numPr>
        <w:spacing w:after="0"/>
        <w:ind w:left="851" w:hanging="851"/>
        <w:jc w:val="both"/>
        <w:rPr>
          <w:rFonts w:cs="Arial"/>
          <w:sz w:val="24"/>
          <w:szCs w:val="24"/>
        </w:rPr>
      </w:pPr>
      <w:proofErr w:type="spellStart"/>
      <w:r w:rsidRPr="00856897">
        <w:rPr>
          <w:rFonts w:cs="Arial"/>
          <w:sz w:val="24"/>
          <w:szCs w:val="24"/>
        </w:rPr>
        <w:t>Započeti</w:t>
      </w:r>
      <w:proofErr w:type="spellEnd"/>
      <w:r w:rsidRPr="00856897">
        <w:rPr>
          <w:rFonts w:cs="Arial"/>
          <w:sz w:val="24"/>
          <w:szCs w:val="24"/>
        </w:rPr>
        <w:t xml:space="preserve"> </w:t>
      </w:r>
      <w:proofErr w:type="spellStart"/>
      <w:r w:rsidRPr="00856897">
        <w:rPr>
          <w:rFonts w:cs="Arial"/>
          <w:sz w:val="24"/>
          <w:szCs w:val="24"/>
        </w:rPr>
        <w:t>analizu</w:t>
      </w:r>
      <w:proofErr w:type="spellEnd"/>
      <w:r w:rsidRPr="00856897">
        <w:rPr>
          <w:rFonts w:cs="Arial"/>
          <w:sz w:val="24"/>
          <w:szCs w:val="24"/>
        </w:rPr>
        <w:t>.</w:t>
      </w:r>
    </w:p>
    <w:p w14:paraId="6F92728E" w14:textId="19DA1B8B" w:rsidR="00DF4053" w:rsidRDefault="00856897" w:rsidP="00856897">
      <w:pPr>
        <w:spacing w:before="120" w:after="120"/>
        <w:jc w:val="both"/>
        <w:rPr>
          <w:rFonts w:cs="Arial"/>
          <w:sz w:val="24"/>
          <w:szCs w:val="24"/>
        </w:rPr>
      </w:pPr>
      <w:r w:rsidRPr="00856897">
        <w:rPr>
          <w:rFonts w:cs="Arial"/>
          <w:sz w:val="24"/>
          <w:szCs w:val="24"/>
        </w:rPr>
        <w:t xml:space="preserve">Po </w:t>
      </w:r>
      <w:proofErr w:type="spellStart"/>
      <w:r w:rsidRPr="00856897">
        <w:rPr>
          <w:rFonts w:cs="Arial"/>
          <w:sz w:val="24"/>
          <w:szCs w:val="24"/>
        </w:rPr>
        <w:t>završetku</w:t>
      </w:r>
      <w:proofErr w:type="spellEnd"/>
      <w:r w:rsidRPr="00856897">
        <w:rPr>
          <w:rFonts w:cs="Arial"/>
          <w:sz w:val="24"/>
          <w:szCs w:val="24"/>
        </w:rPr>
        <w:t xml:space="preserve"> </w:t>
      </w:r>
      <w:proofErr w:type="spellStart"/>
      <w:r w:rsidRPr="00856897">
        <w:rPr>
          <w:rFonts w:cs="Arial"/>
          <w:sz w:val="24"/>
          <w:szCs w:val="24"/>
        </w:rPr>
        <w:t>analize</w:t>
      </w:r>
      <w:proofErr w:type="spellEnd"/>
      <w:r w:rsidRPr="00856897">
        <w:rPr>
          <w:rFonts w:cs="Arial"/>
          <w:sz w:val="24"/>
          <w:szCs w:val="24"/>
        </w:rPr>
        <w:t xml:space="preserve"> </w:t>
      </w:r>
      <w:proofErr w:type="spellStart"/>
      <w:r w:rsidRPr="00856897">
        <w:rPr>
          <w:rFonts w:cs="Arial"/>
          <w:sz w:val="24"/>
          <w:szCs w:val="24"/>
        </w:rPr>
        <w:t>i</w:t>
      </w:r>
      <w:proofErr w:type="spellEnd"/>
      <w:r w:rsidRPr="00856897">
        <w:rPr>
          <w:rFonts w:cs="Arial"/>
          <w:sz w:val="24"/>
          <w:szCs w:val="24"/>
        </w:rPr>
        <w:t xml:space="preserve"> </w:t>
      </w:r>
      <w:proofErr w:type="spellStart"/>
      <w:r w:rsidRPr="00856897">
        <w:rPr>
          <w:rFonts w:cs="Arial"/>
          <w:sz w:val="24"/>
          <w:szCs w:val="24"/>
        </w:rPr>
        <w:t>prikupljanja</w:t>
      </w:r>
      <w:proofErr w:type="spellEnd"/>
      <w:r w:rsidRPr="00856897">
        <w:rPr>
          <w:rFonts w:cs="Arial"/>
          <w:sz w:val="24"/>
          <w:szCs w:val="24"/>
        </w:rPr>
        <w:t xml:space="preserve"> </w:t>
      </w:r>
      <w:proofErr w:type="spellStart"/>
      <w:r w:rsidRPr="00856897">
        <w:rPr>
          <w:rFonts w:cs="Arial"/>
          <w:sz w:val="24"/>
          <w:szCs w:val="24"/>
        </w:rPr>
        <w:t>podataka</w:t>
      </w:r>
      <w:proofErr w:type="spellEnd"/>
      <w:r w:rsidRPr="00856897">
        <w:rPr>
          <w:rFonts w:cs="Arial"/>
          <w:sz w:val="24"/>
          <w:szCs w:val="24"/>
        </w:rPr>
        <w:t xml:space="preserve">, </w:t>
      </w:r>
      <w:proofErr w:type="spellStart"/>
      <w:r w:rsidRPr="00856897">
        <w:rPr>
          <w:rFonts w:cs="Arial"/>
          <w:sz w:val="24"/>
          <w:szCs w:val="24"/>
        </w:rPr>
        <w:t>softver</w:t>
      </w:r>
      <w:proofErr w:type="spellEnd"/>
      <w:r w:rsidRPr="00856897">
        <w:rPr>
          <w:rFonts w:cs="Arial"/>
          <w:sz w:val="24"/>
          <w:szCs w:val="24"/>
        </w:rPr>
        <w:t xml:space="preserve"> </w:t>
      </w:r>
      <w:proofErr w:type="spellStart"/>
      <w:r w:rsidR="000B03F2">
        <w:rPr>
          <w:rFonts w:cs="Arial"/>
          <w:sz w:val="24"/>
          <w:szCs w:val="24"/>
        </w:rPr>
        <w:t>analizatora</w:t>
      </w:r>
      <w:proofErr w:type="spellEnd"/>
      <w:r w:rsidRPr="00856897">
        <w:rPr>
          <w:rFonts w:cs="Arial"/>
          <w:sz w:val="24"/>
          <w:szCs w:val="24"/>
        </w:rPr>
        <w:t xml:space="preserve"> </w:t>
      </w:r>
      <w:proofErr w:type="spellStart"/>
      <w:r w:rsidRPr="00856897">
        <w:rPr>
          <w:rFonts w:cs="Arial"/>
          <w:sz w:val="24"/>
          <w:szCs w:val="24"/>
        </w:rPr>
        <w:t>izvršiće</w:t>
      </w:r>
      <w:proofErr w:type="spellEnd"/>
      <w:r w:rsidRPr="00856897">
        <w:rPr>
          <w:rFonts w:cs="Arial"/>
          <w:sz w:val="24"/>
          <w:szCs w:val="24"/>
        </w:rPr>
        <w:t xml:space="preserve"> </w:t>
      </w:r>
      <w:proofErr w:type="spellStart"/>
      <w:r w:rsidRPr="00856897">
        <w:rPr>
          <w:rFonts w:cs="Arial"/>
          <w:sz w:val="24"/>
          <w:szCs w:val="24"/>
        </w:rPr>
        <w:t>obradu</w:t>
      </w:r>
      <w:proofErr w:type="spellEnd"/>
      <w:r w:rsidRPr="00856897">
        <w:rPr>
          <w:rFonts w:cs="Arial"/>
          <w:sz w:val="24"/>
          <w:szCs w:val="24"/>
        </w:rPr>
        <w:t xml:space="preserve"> </w:t>
      </w:r>
      <w:proofErr w:type="spellStart"/>
      <w:r w:rsidRPr="00856897">
        <w:rPr>
          <w:rFonts w:cs="Arial"/>
          <w:sz w:val="24"/>
          <w:szCs w:val="24"/>
        </w:rPr>
        <w:t>rezultata</w:t>
      </w:r>
      <w:proofErr w:type="spellEnd"/>
      <w:r w:rsidRPr="00856897">
        <w:rPr>
          <w:rFonts w:cs="Arial"/>
          <w:sz w:val="24"/>
          <w:szCs w:val="24"/>
        </w:rPr>
        <w:t>.</w:t>
      </w:r>
      <w:r w:rsidR="00114851">
        <w:rPr>
          <w:rFonts w:cs="Arial"/>
          <w:sz w:val="24"/>
          <w:szCs w:val="24"/>
        </w:rPr>
        <w:t xml:space="preserve"> </w:t>
      </w:r>
      <w:proofErr w:type="spellStart"/>
      <w:proofErr w:type="gramStart"/>
      <w:r w:rsidR="00114851">
        <w:rPr>
          <w:rFonts w:cs="Arial"/>
          <w:sz w:val="24"/>
          <w:szCs w:val="24"/>
        </w:rPr>
        <w:t>N</w:t>
      </w:r>
      <w:r w:rsidRPr="00137432">
        <w:rPr>
          <w:rFonts w:cs="Arial"/>
          <w:sz w:val="24"/>
          <w:szCs w:val="24"/>
        </w:rPr>
        <w:t>akon</w:t>
      </w:r>
      <w:proofErr w:type="spellEnd"/>
      <w:r w:rsidRPr="00137432">
        <w:rPr>
          <w:rFonts w:cs="Arial"/>
          <w:sz w:val="24"/>
          <w:szCs w:val="24"/>
        </w:rPr>
        <w:t xml:space="preserve">  </w:t>
      </w:r>
      <w:proofErr w:type="spellStart"/>
      <w:r w:rsidR="00B17C7A" w:rsidRPr="00B036D2">
        <w:rPr>
          <w:rFonts w:cs="Arial"/>
          <w:sz w:val="24"/>
          <w:szCs w:val="24"/>
        </w:rPr>
        <w:t>ispitivanja</w:t>
      </w:r>
      <w:proofErr w:type="spellEnd"/>
      <w:proofErr w:type="gramEnd"/>
      <w:r w:rsidR="00B17C7A" w:rsidRPr="00B036D2">
        <w:rPr>
          <w:rFonts w:cs="Arial"/>
          <w:sz w:val="24"/>
          <w:szCs w:val="24"/>
        </w:rPr>
        <w:t xml:space="preserve"> </w:t>
      </w:r>
      <w:proofErr w:type="spellStart"/>
      <w:r w:rsidRPr="00137432">
        <w:rPr>
          <w:rFonts w:cs="Arial"/>
          <w:sz w:val="24"/>
          <w:szCs w:val="24"/>
        </w:rPr>
        <w:t>radnih</w:t>
      </w:r>
      <w:proofErr w:type="spellEnd"/>
      <w:r w:rsidRPr="00137432">
        <w:rPr>
          <w:rFonts w:cs="Arial"/>
          <w:sz w:val="24"/>
          <w:szCs w:val="24"/>
        </w:rPr>
        <w:t xml:space="preserve"> </w:t>
      </w:r>
      <w:proofErr w:type="spellStart"/>
      <w:r w:rsidRPr="00137432">
        <w:rPr>
          <w:rFonts w:cs="Arial"/>
          <w:sz w:val="24"/>
          <w:szCs w:val="24"/>
        </w:rPr>
        <w:t>uzoraka</w:t>
      </w:r>
      <w:proofErr w:type="spellEnd"/>
      <w:r w:rsidRPr="00137432">
        <w:rPr>
          <w:rFonts w:cs="Arial"/>
          <w:sz w:val="24"/>
          <w:szCs w:val="24"/>
        </w:rPr>
        <w:t xml:space="preserve">, </w:t>
      </w:r>
      <w:proofErr w:type="spellStart"/>
      <w:r w:rsidRPr="00137432">
        <w:rPr>
          <w:rFonts w:cs="Arial"/>
          <w:sz w:val="24"/>
          <w:szCs w:val="24"/>
        </w:rPr>
        <w:t>rezultati</w:t>
      </w:r>
      <w:proofErr w:type="spellEnd"/>
      <w:r w:rsidRPr="00137432">
        <w:rPr>
          <w:rFonts w:cs="Arial"/>
          <w:sz w:val="24"/>
          <w:szCs w:val="24"/>
        </w:rPr>
        <w:t xml:space="preserve"> se </w:t>
      </w:r>
      <w:proofErr w:type="spellStart"/>
      <w:r w:rsidRPr="00137432">
        <w:rPr>
          <w:rFonts w:cs="Arial"/>
          <w:sz w:val="24"/>
          <w:szCs w:val="24"/>
        </w:rPr>
        <w:t>prenose</w:t>
      </w:r>
      <w:proofErr w:type="spellEnd"/>
      <w:r w:rsidRPr="00137432">
        <w:rPr>
          <w:rFonts w:cs="Arial"/>
          <w:sz w:val="24"/>
          <w:szCs w:val="24"/>
        </w:rPr>
        <w:t xml:space="preserve"> u </w:t>
      </w:r>
      <w:proofErr w:type="spellStart"/>
      <w:r w:rsidRPr="00137432">
        <w:rPr>
          <w:rFonts w:cs="Arial"/>
          <w:sz w:val="24"/>
          <w:szCs w:val="24"/>
        </w:rPr>
        <w:t>izveštaje</w:t>
      </w:r>
      <w:proofErr w:type="spellEnd"/>
      <w:r w:rsidRPr="00137432">
        <w:rPr>
          <w:rFonts w:cs="Arial"/>
          <w:sz w:val="24"/>
          <w:szCs w:val="24"/>
        </w:rPr>
        <w:t xml:space="preserve"> </w:t>
      </w:r>
      <w:proofErr w:type="spellStart"/>
      <w:r w:rsidR="00A43EAE" w:rsidRPr="00B036D2">
        <w:rPr>
          <w:rFonts w:cs="Arial"/>
          <w:sz w:val="24"/>
          <w:szCs w:val="24"/>
        </w:rPr>
        <w:t>i</w:t>
      </w:r>
      <w:proofErr w:type="spellEnd"/>
      <w:r w:rsidR="00A43EAE" w:rsidRPr="00B036D2">
        <w:rPr>
          <w:rFonts w:cs="Arial"/>
          <w:sz w:val="24"/>
          <w:szCs w:val="24"/>
        </w:rPr>
        <w:t xml:space="preserve"> </w:t>
      </w:r>
      <w:proofErr w:type="spellStart"/>
      <w:r w:rsidR="00A43EAE" w:rsidRPr="00B036D2">
        <w:rPr>
          <w:rFonts w:cs="Arial"/>
          <w:sz w:val="24"/>
          <w:szCs w:val="24"/>
        </w:rPr>
        <w:t>vrši</w:t>
      </w:r>
      <w:proofErr w:type="spellEnd"/>
      <w:r w:rsidR="00A43EAE" w:rsidRPr="00B036D2">
        <w:rPr>
          <w:rFonts w:cs="Arial"/>
          <w:sz w:val="24"/>
          <w:szCs w:val="24"/>
        </w:rPr>
        <w:t xml:space="preserve"> se </w:t>
      </w:r>
      <w:proofErr w:type="spellStart"/>
      <w:r w:rsidR="00A43EAE" w:rsidRPr="00B036D2">
        <w:rPr>
          <w:rFonts w:cs="Arial"/>
          <w:sz w:val="24"/>
          <w:szCs w:val="24"/>
        </w:rPr>
        <w:t>kontrola</w:t>
      </w:r>
      <w:proofErr w:type="spellEnd"/>
      <w:r w:rsidR="00A43EAE" w:rsidRPr="00B036D2">
        <w:rPr>
          <w:rFonts w:cs="Arial"/>
          <w:sz w:val="24"/>
          <w:szCs w:val="24"/>
        </w:rPr>
        <w:t xml:space="preserve"> </w:t>
      </w:r>
      <w:proofErr w:type="spellStart"/>
      <w:r w:rsidR="00A43EAE" w:rsidRPr="00B036D2">
        <w:rPr>
          <w:rFonts w:cs="Arial"/>
          <w:sz w:val="24"/>
          <w:szCs w:val="24"/>
        </w:rPr>
        <w:t>ispunjenosti</w:t>
      </w:r>
      <w:proofErr w:type="spellEnd"/>
      <w:r w:rsidR="00A43EAE" w:rsidRPr="00B036D2">
        <w:rPr>
          <w:rFonts w:cs="Arial"/>
          <w:sz w:val="24"/>
          <w:szCs w:val="24"/>
        </w:rPr>
        <w:t xml:space="preserve"> </w:t>
      </w:r>
      <w:proofErr w:type="spellStart"/>
      <w:r w:rsidR="00A43EAE" w:rsidRPr="00B036D2">
        <w:rPr>
          <w:rFonts w:cs="Arial"/>
          <w:sz w:val="24"/>
          <w:szCs w:val="24"/>
        </w:rPr>
        <w:t>zahteva</w:t>
      </w:r>
      <w:proofErr w:type="spellEnd"/>
      <w:r w:rsidR="00A43EAE" w:rsidRPr="00B036D2">
        <w:rPr>
          <w:rFonts w:cs="Arial"/>
          <w:sz w:val="24"/>
          <w:szCs w:val="24"/>
        </w:rPr>
        <w:t xml:space="preserve"> </w:t>
      </w:r>
      <w:r w:rsidR="00C31015" w:rsidRPr="00B036D2">
        <w:rPr>
          <w:rFonts w:cs="Arial"/>
          <w:sz w:val="24"/>
          <w:szCs w:val="24"/>
        </w:rPr>
        <w:t xml:space="preserve">interne </w:t>
      </w:r>
      <w:proofErr w:type="spellStart"/>
      <w:r w:rsidR="00C31015" w:rsidRPr="00B036D2">
        <w:rPr>
          <w:rFonts w:cs="Arial"/>
          <w:sz w:val="24"/>
          <w:szCs w:val="24"/>
        </w:rPr>
        <w:t>kontrole</w:t>
      </w:r>
      <w:proofErr w:type="spellEnd"/>
      <w:r w:rsidR="00C31015" w:rsidRPr="00B036D2">
        <w:rPr>
          <w:rFonts w:cs="Arial"/>
          <w:sz w:val="24"/>
          <w:szCs w:val="24"/>
        </w:rPr>
        <w:t xml:space="preserve">. </w:t>
      </w:r>
    </w:p>
    <w:p w14:paraId="1B462313" w14:textId="23BC09FA" w:rsidR="00856897" w:rsidRPr="00856897" w:rsidRDefault="00856897" w:rsidP="00856897">
      <w:pPr>
        <w:spacing w:before="120" w:after="120"/>
        <w:jc w:val="both"/>
        <w:rPr>
          <w:rFonts w:cs="Arial"/>
          <w:b/>
          <w:bCs/>
          <w:sz w:val="24"/>
          <w:szCs w:val="24"/>
          <w:u w:val="single"/>
        </w:rPr>
      </w:pPr>
      <w:proofErr w:type="spellStart"/>
      <w:r w:rsidRPr="00856897">
        <w:rPr>
          <w:rFonts w:cs="Arial"/>
          <w:b/>
          <w:bCs/>
          <w:sz w:val="24"/>
          <w:szCs w:val="24"/>
          <w:u w:val="single"/>
        </w:rPr>
        <w:t>Održavanje</w:t>
      </w:r>
      <w:proofErr w:type="spellEnd"/>
      <w:r w:rsidR="00E67492">
        <w:rPr>
          <w:rFonts w:cs="Arial"/>
          <w:b/>
          <w:bCs/>
          <w:sz w:val="24"/>
          <w:szCs w:val="24"/>
          <w:u w:val="single"/>
        </w:rPr>
        <w:t xml:space="preserve"> </w:t>
      </w:r>
      <w:proofErr w:type="spellStart"/>
      <w:r w:rsidR="00E67492">
        <w:rPr>
          <w:rFonts w:cs="Arial"/>
          <w:b/>
          <w:bCs/>
          <w:sz w:val="24"/>
          <w:szCs w:val="24"/>
          <w:u w:val="single"/>
        </w:rPr>
        <w:t>analizatora</w:t>
      </w:r>
      <w:proofErr w:type="spellEnd"/>
      <w:r w:rsidRPr="00856897">
        <w:rPr>
          <w:rFonts w:cs="Arial"/>
          <w:b/>
          <w:bCs/>
          <w:sz w:val="24"/>
          <w:szCs w:val="24"/>
          <w:u w:val="single"/>
        </w:rPr>
        <w:t xml:space="preserve"> </w:t>
      </w:r>
      <w:bookmarkStart w:id="30" w:name="OLE_LINK168"/>
    </w:p>
    <w:p w14:paraId="6CBC507D" w14:textId="1D7351AC" w:rsidR="00856897" w:rsidRPr="00856897" w:rsidRDefault="00856897" w:rsidP="00856897">
      <w:pPr>
        <w:spacing w:before="120" w:after="120"/>
        <w:jc w:val="both"/>
        <w:rPr>
          <w:rFonts w:cs="Arial"/>
          <w:b/>
          <w:bCs/>
          <w:sz w:val="24"/>
          <w:szCs w:val="24"/>
          <w:u w:val="single"/>
        </w:rPr>
      </w:pPr>
      <w:r w:rsidRPr="00856897">
        <w:rPr>
          <w:sz w:val="24"/>
          <w:szCs w:val="24"/>
          <w:lang w:val="sr-Latn-CS"/>
        </w:rPr>
        <w:t>Održavanje koje sprovodi osoblje laboratorije</w:t>
      </w:r>
      <w:r w:rsidR="003136B9">
        <w:rPr>
          <w:sz w:val="24"/>
          <w:szCs w:val="24"/>
          <w:lang w:val="sr-Latn-CS"/>
        </w:rPr>
        <w:t xml:space="preserve"> u </w:t>
      </w:r>
      <w:r w:rsidR="00091D11">
        <w:rPr>
          <w:sz w:val="24"/>
          <w:szCs w:val="24"/>
          <w:lang w:val="sr-Latn-CS"/>
        </w:rPr>
        <w:t>Crnoj Gori</w:t>
      </w:r>
      <w:r w:rsidR="003136B9">
        <w:rPr>
          <w:sz w:val="24"/>
          <w:szCs w:val="24"/>
          <w:lang w:val="sr-Latn-CS"/>
        </w:rPr>
        <w:t>:</w:t>
      </w:r>
    </w:p>
    <w:bookmarkEnd w:id="30"/>
    <w:p w14:paraId="0F68BB48" w14:textId="377615C1" w:rsidR="00856897" w:rsidRPr="00856897" w:rsidRDefault="00856897">
      <w:pPr>
        <w:pStyle w:val="ListParagraph"/>
        <w:numPr>
          <w:ilvl w:val="0"/>
          <w:numId w:val="9"/>
        </w:numPr>
        <w:spacing w:after="0"/>
        <w:ind w:left="851" w:hanging="851"/>
        <w:jc w:val="both"/>
        <w:rPr>
          <w:rFonts w:cs="Arial"/>
          <w:sz w:val="24"/>
          <w:szCs w:val="24"/>
        </w:rPr>
      </w:pPr>
      <w:proofErr w:type="spellStart"/>
      <w:r w:rsidRPr="00856897">
        <w:rPr>
          <w:rFonts w:cs="Arial"/>
          <w:sz w:val="24"/>
          <w:szCs w:val="24"/>
        </w:rPr>
        <w:lastRenderedPageBreak/>
        <w:t>Pražnjenje</w:t>
      </w:r>
      <w:proofErr w:type="spellEnd"/>
      <w:r w:rsidRPr="00856897">
        <w:rPr>
          <w:rFonts w:cs="Arial"/>
          <w:sz w:val="24"/>
          <w:szCs w:val="24"/>
        </w:rPr>
        <w:t xml:space="preserve"> Waste </w:t>
      </w:r>
      <w:proofErr w:type="spellStart"/>
      <w:r w:rsidRPr="00856897">
        <w:rPr>
          <w:rFonts w:cs="Arial"/>
          <w:sz w:val="24"/>
          <w:szCs w:val="24"/>
        </w:rPr>
        <w:t>viala</w:t>
      </w:r>
      <w:proofErr w:type="spellEnd"/>
      <w:r w:rsidRPr="00856897">
        <w:rPr>
          <w:rFonts w:cs="Arial"/>
          <w:sz w:val="24"/>
          <w:szCs w:val="24"/>
        </w:rPr>
        <w:t xml:space="preserve">, </w:t>
      </w:r>
      <w:proofErr w:type="spellStart"/>
      <w:r w:rsidRPr="00856897">
        <w:rPr>
          <w:rFonts w:cs="Arial"/>
          <w:sz w:val="24"/>
          <w:szCs w:val="24"/>
        </w:rPr>
        <w:t>pranje</w:t>
      </w:r>
      <w:proofErr w:type="spellEnd"/>
      <w:r w:rsidRPr="00856897">
        <w:rPr>
          <w:rFonts w:cs="Arial"/>
          <w:sz w:val="24"/>
          <w:szCs w:val="24"/>
        </w:rPr>
        <w:t xml:space="preserve"> </w:t>
      </w:r>
      <w:proofErr w:type="spellStart"/>
      <w:r w:rsidRPr="00856897">
        <w:rPr>
          <w:rFonts w:cs="Arial"/>
          <w:sz w:val="24"/>
          <w:szCs w:val="24"/>
        </w:rPr>
        <w:t>i</w:t>
      </w:r>
      <w:proofErr w:type="spellEnd"/>
      <w:r w:rsidRPr="00856897">
        <w:rPr>
          <w:rFonts w:cs="Arial"/>
          <w:sz w:val="24"/>
          <w:szCs w:val="24"/>
        </w:rPr>
        <w:t xml:space="preserve"> </w:t>
      </w:r>
      <w:proofErr w:type="spellStart"/>
      <w:r w:rsidRPr="00856897">
        <w:rPr>
          <w:rFonts w:cs="Arial"/>
          <w:sz w:val="24"/>
          <w:szCs w:val="24"/>
        </w:rPr>
        <w:t>punjenje</w:t>
      </w:r>
      <w:proofErr w:type="spellEnd"/>
      <w:r w:rsidRPr="00856897">
        <w:rPr>
          <w:rFonts w:cs="Arial"/>
          <w:sz w:val="24"/>
          <w:szCs w:val="24"/>
        </w:rPr>
        <w:t xml:space="preserve"> Wash </w:t>
      </w:r>
      <w:proofErr w:type="spellStart"/>
      <w:r w:rsidRPr="00856897">
        <w:rPr>
          <w:rFonts w:cs="Arial"/>
          <w:sz w:val="24"/>
          <w:szCs w:val="24"/>
        </w:rPr>
        <w:t>viala</w:t>
      </w:r>
      <w:proofErr w:type="spellEnd"/>
      <w:r w:rsidRPr="00856897">
        <w:rPr>
          <w:rFonts w:cs="Arial"/>
          <w:sz w:val="24"/>
          <w:szCs w:val="24"/>
        </w:rPr>
        <w:t xml:space="preserve"> </w:t>
      </w:r>
      <w:proofErr w:type="spellStart"/>
      <w:r w:rsidRPr="00856897">
        <w:rPr>
          <w:rFonts w:cs="Arial"/>
          <w:sz w:val="24"/>
          <w:szCs w:val="24"/>
        </w:rPr>
        <w:t>autosemplera</w:t>
      </w:r>
      <w:proofErr w:type="spellEnd"/>
      <w:r w:rsidRPr="00856897">
        <w:rPr>
          <w:rFonts w:cs="Arial"/>
          <w:sz w:val="24"/>
          <w:szCs w:val="24"/>
        </w:rPr>
        <w:t xml:space="preserve"> </w:t>
      </w:r>
      <w:proofErr w:type="spellStart"/>
      <w:r w:rsidRPr="00856897">
        <w:rPr>
          <w:rFonts w:cs="Arial"/>
          <w:sz w:val="24"/>
          <w:szCs w:val="24"/>
        </w:rPr>
        <w:t>sprovodi</w:t>
      </w:r>
      <w:proofErr w:type="spellEnd"/>
      <w:r w:rsidRPr="00856897">
        <w:rPr>
          <w:rFonts w:cs="Arial"/>
          <w:sz w:val="24"/>
          <w:szCs w:val="24"/>
        </w:rPr>
        <w:t xml:space="preserve"> se </w:t>
      </w:r>
      <w:proofErr w:type="spellStart"/>
      <w:r w:rsidRPr="00856897">
        <w:rPr>
          <w:rFonts w:cs="Arial"/>
          <w:sz w:val="24"/>
          <w:szCs w:val="24"/>
        </w:rPr>
        <w:t>najčešće</w:t>
      </w:r>
      <w:proofErr w:type="spellEnd"/>
      <w:r w:rsidRPr="00856897">
        <w:rPr>
          <w:rFonts w:cs="Arial"/>
          <w:sz w:val="24"/>
          <w:szCs w:val="24"/>
        </w:rPr>
        <w:t xml:space="preserve"> </w:t>
      </w:r>
      <w:proofErr w:type="spellStart"/>
      <w:r w:rsidRPr="00856897">
        <w:rPr>
          <w:rFonts w:cs="Arial"/>
          <w:sz w:val="24"/>
          <w:szCs w:val="24"/>
        </w:rPr>
        <w:t>jednom</w:t>
      </w:r>
      <w:proofErr w:type="spellEnd"/>
      <w:r w:rsidRPr="00856897">
        <w:rPr>
          <w:rFonts w:cs="Arial"/>
          <w:sz w:val="24"/>
          <w:szCs w:val="24"/>
        </w:rPr>
        <w:t xml:space="preserve"> </w:t>
      </w:r>
      <w:proofErr w:type="spellStart"/>
      <w:r w:rsidRPr="00856897">
        <w:rPr>
          <w:rFonts w:cs="Arial"/>
          <w:sz w:val="24"/>
          <w:szCs w:val="24"/>
        </w:rPr>
        <w:t>nedeljno</w:t>
      </w:r>
      <w:proofErr w:type="spellEnd"/>
      <w:r w:rsidRPr="00856897">
        <w:rPr>
          <w:rFonts w:cs="Arial"/>
          <w:sz w:val="24"/>
          <w:szCs w:val="24"/>
        </w:rPr>
        <w:t xml:space="preserve">, </w:t>
      </w:r>
      <w:proofErr w:type="spellStart"/>
      <w:r w:rsidRPr="00856897">
        <w:rPr>
          <w:rFonts w:cs="Arial"/>
          <w:sz w:val="24"/>
          <w:szCs w:val="24"/>
        </w:rPr>
        <w:t>preporučno</w:t>
      </w:r>
      <w:proofErr w:type="spellEnd"/>
      <w:r w:rsidRPr="00856897">
        <w:rPr>
          <w:rFonts w:cs="Arial"/>
          <w:sz w:val="24"/>
          <w:szCs w:val="24"/>
        </w:rPr>
        <w:t xml:space="preserve"> </w:t>
      </w:r>
      <w:proofErr w:type="spellStart"/>
      <w:r w:rsidRPr="00856897">
        <w:rPr>
          <w:rFonts w:cs="Arial"/>
          <w:sz w:val="24"/>
          <w:szCs w:val="24"/>
        </w:rPr>
        <w:t>ponedeljkom</w:t>
      </w:r>
      <w:proofErr w:type="spellEnd"/>
      <w:r w:rsidRPr="00856897">
        <w:rPr>
          <w:rFonts w:cs="Arial"/>
          <w:sz w:val="24"/>
          <w:szCs w:val="24"/>
        </w:rPr>
        <w:t xml:space="preserve"> </w:t>
      </w:r>
      <w:bookmarkStart w:id="31" w:name="OLE_LINK163"/>
      <w:r w:rsidRPr="00856897">
        <w:rPr>
          <w:rFonts w:cs="Arial"/>
          <w:sz w:val="24"/>
          <w:szCs w:val="24"/>
        </w:rPr>
        <w:t xml:space="preserve">u </w:t>
      </w:r>
      <w:proofErr w:type="spellStart"/>
      <w:r w:rsidRPr="00856897">
        <w:rPr>
          <w:rFonts w:cs="Arial"/>
          <w:sz w:val="24"/>
          <w:szCs w:val="24"/>
        </w:rPr>
        <w:t>skladu</w:t>
      </w:r>
      <w:proofErr w:type="spellEnd"/>
      <w:r w:rsidRPr="00856897">
        <w:rPr>
          <w:rFonts w:cs="Arial"/>
          <w:sz w:val="24"/>
          <w:szCs w:val="24"/>
        </w:rPr>
        <w:t xml:space="preserve"> </w:t>
      </w:r>
      <w:proofErr w:type="spellStart"/>
      <w:r w:rsidRPr="00856897">
        <w:rPr>
          <w:rFonts w:cs="Arial"/>
          <w:sz w:val="24"/>
          <w:szCs w:val="24"/>
        </w:rPr>
        <w:t>sa</w:t>
      </w:r>
      <w:proofErr w:type="spellEnd"/>
      <w:r w:rsidRPr="00856897">
        <w:rPr>
          <w:rFonts w:cs="Arial"/>
          <w:sz w:val="24"/>
          <w:szCs w:val="24"/>
        </w:rPr>
        <w:t xml:space="preserve"> </w:t>
      </w:r>
      <w:proofErr w:type="spellStart"/>
      <w:r w:rsidRPr="00856897">
        <w:rPr>
          <w:rFonts w:cs="Arial"/>
          <w:sz w:val="24"/>
          <w:szCs w:val="24"/>
        </w:rPr>
        <w:t>originalnim</w:t>
      </w:r>
      <w:proofErr w:type="spellEnd"/>
      <w:r w:rsidRPr="00856897">
        <w:rPr>
          <w:rFonts w:cs="Arial"/>
          <w:sz w:val="24"/>
          <w:szCs w:val="24"/>
        </w:rPr>
        <w:t xml:space="preserve"> </w:t>
      </w:r>
      <w:proofErr w:type="spellStart"/>
      <w:r w:rsidRPr="00856897">
        <w:rPr>
          <w:rFonts w:cs="Arial"/>
          <w:sz w:val="24"/>
          <w:szCs w:val="24"/>
        </w:rPr>
        <w:t>uputstvom</w:t>
      </w:r>
      <w:proofErr w:type="spellEnd"/>
      <w:r w:rsidRPr="00856897">
        <w:rPr>
          <w:rFonts w:cs="Arial"/>
          <w:sz w:val="24"/>
          <w:szCs w:val="24"/>
        </w:rPr>
        <w:t xml:space="preserve"> </w:t>
      </w:r>
      <w:proofErr w:type="spellStart"/>
      <w:r w:rsidRPr="00856897">
        <w:rPr>
          <w:rFonts w:cs="Arial"/>
          <w:sz w:val="24"/>
          <w:szCs w:val="24"/>
        </w:rPr>
        <w:t>proizvođača</w:t>
      </w:r>
      <w:proofErr w:type="spellEnd"/>
      <w:r w:rsidRPr="00856897">
        <w:rPr>
          <w:rFonts w:cs="Arial"/>
          <w:sz w:val="24"/>
          <w:szCs w:val="24"/>
        </w:rPr>
        <w:t xml:space="preserve"> </w:t>
      </w:r>
      <w:proofErr w:type="spellStart"/>
      <w:r w:rsidRPr="00856897">
        <w:rPr>
          <w:rFonts w:cs="Arial"/>
          <w:sz w:val="24"/>
          <w:szCs w:val="24"/>
        </w:rPr>
        <w:t>opreme</w:t>
      </w:r>
      <w:proofErr w:type="spellEnd"/>
      <w:r w:rsidRPr="00856897">
        <w:rPr>
          <w:rFonts w:cs="Arial"/>
          <w:sz w:val="24"/>
          <w:szCs w:val="24"/>
        </w:rPr>
        <w:t xml:space="preserve"> </w:t>
      </w:r>
      <w:bookmarkEnd w:id="31"/>
      <w:r w:rsidRPr="00856897">
        <w:rPr>
          <w:rFonts w:cs="Arial"/>
          <w:sz w:val="24"/>
          <w:szCs w:val="24"/>
        </w:rPr>
        <w:t xml:space="preserve">(How to Rinse and Replenish Rinse and Wash Vials – </w:t>
      </w:r>
      <w:bookmarkStart w:id="32" w:name="OLE_LINK164"/>
      <w:proofErr w:type="spellStart"/>
      <w:r w:rsidRPr="00856897">
        <w:rPr>
          <w:rFonts w:cs="Arial"/>
          <w:sz w:val="24"/>
          <w:szCs w:val="24"/>
        </w:rPr>
        <w:t>Authentix</w:t>
      </w:r>
      <w:proofErr w:type="spellEnd"/>
      <w:r w:rsidRPr="00856897">
        <w:rPr>
          <w:rFonts w:cs="Arial"/>
          <w:sz w:val="24"/>
          <w:szCs w:val="24"/>
        </w:rPr>
        <w:t xml:space="preserve"> Guide</w:t>
      </w:r>
      <w:bookmarkEnd w:id="32"/>
      <w:r w:rsidRPr="00856897">
        <w:rPr>
          <w:rFonts w:cs="Arial"/>
          <w:sz w:val="24"/>
          <w:szCs w:val="24"/>
        </w:rPr>
        <w:t>).</w:t>
      </w:r>
    </w:p>
    <w:p w14:paraId="3FE573FA" w14:textId="1EB9587E" w:rsidR="00856897" w:rsidRPr="00856897" w:rsidRDefault="00856897">
      <w:pPr>
        <w:pStyle w:val="ListParagraph"/>
        <w:numPr>
          <w:ilvl w:val="0"/>
          <w:numId w:val="9"/>
        </w:numPr>
        <w:spacing w:after="0"/>
        <w:ind w:left="851" w:hanging="851"/>
        <w:jc w:val="both"/>
        <w:rPr>
          <w:rFonts w:cs="Arial"/>
          <w:sz w:val="24"/>
          <w:szCs w:val="24"/>
        </w:rPr>
      </w:pPr>
      <w:bookmarkStart w:id="33" w:name="OLE_LINK165"/>
      <w:proofErr w:type="spellStart"/>
      <w:r w:rsidRPr="008D4089">
        <w:rPr>
          <w:rFonts w:cs="Arial"/>
          <w:sz w:val="24"/>
          <w:szCs w:val="24"/>
        </w:rPr>
        <w:t>Zamena</w:t>
      </w:r>
      <w:proofErr w:type="spellEnd"/>
      <w:r w:rsidRPr="008D4089">
        <w:rPr>
          <w:rFonts w:cs="Arial"/>
          <w:sz w:val="24"/>
          <w:szCs w:val="24"/>
        </w:rPr>
        <w:t xml:space="preserve"> </w:t>
      </w:r>
      <w:proofErr w:type="spellStart"/>
      <w:r w:rsidRPr="008D4089">
        <w:rPr>
          <w:rFonts w:cs="Arial"/>
          <w:sz w:val="24"/>
          <w:szCs w:val="24"/>
        </w:rPr>
        <w:t>septe</w:t>
      </w:r>
      <w:proofErr w:type="spellEnd"/>
      <w:r w:rsidRPr="008D4089">
        <w:rPr>
          <w:rFonts w:cs="Arial"/>
          <w:sz w:val="24"/>
          <w:szCs w:val="24"/>
        </w:rPr>
        <w:t xml:space="preserve"> </w:t>
      </w:r>
      <w:proofErr w:type="spellStart"/>
      <w:r w:rsidRPr="008D4089">
        <w:rPr>
          <w:rFonts w:cs="Arial"/>
          <w:sz w:val="24"/>
          <w:szCs w:val="24"/>
        </w:rPr>
        <w:t>vrši</w:t>
      </w:r>
      <w:proofErr w:type="spellEnd"/>
      <w:r w:rsidRPr="008D4089">
        <w:rPr>
          <w:rFonts w:cs="Arial"/>
          <w:sz w:val="24"/>
          <w:szCs w:val="24"/>
        </w:rPr>
        <w:t xml:space="preserve"> se</w:t>
      </w:r>
      <w:r w:rsidR="00D20B29" w:rsidRPr="008D4089">
        <w:rPr>
          <w:rFonts w:cs="Arial"/>
          <w:sz w:val="24"/>
          <w:szCs w:val="24"/>
        </w:rPr>
        <w:t xml:space="preserve"> </w:t>
      </w:r>
      <w:proofErr w:type="spellStart"/>
      <w:r w:rsidR="00D20B29" w:rsidRPr="008D4089">
        <w:rPr>
          <w:rFonts w:cs="Arial"/>
          <w:sz w:val="24"/>
          <w:szCs w:val="24"/>
        </w:rPr>
        <w:t>dnevno</w:t>
      </w:r>
      <w:proofErr w:type="spellEnd"/>
      <w:r w:rsidR="00D20B29" w:rsidRPr="008D4089">
        <w:rPr>
          <w:rFonts w:cs="Arial"/>
          <w:sz w:val="24"/>
          <w:szCs w:val="24"/>
        </w:rPr>
        <w:t xml:space="preserve"> </w:t>
      </w:r>
      <w:proofErr w:type="spellStart"/>
      <w:r w:rsidR="00D20B29" w:rsidRPr="008D4089">
        <w:rPr>
          <w:rFonts w:cs="Arial"/>
          <w:sz w:val="24"/>
          <w:szCs w:val="24"/>
        </w:rPr>
        <w:t>ili</w:t>
      </w:r>
      <w:proofErr w:type="spellEnd"/>
      <w:r w:rsidRPr="008D4089">
        <w:rPr>
          <w:rFonts w:cs="Arial"/>
          <w:sz w:val="24"/>
          <w:szCs w:val="24"/>
        </w:rPr>
        <w:t xml:space="preserve"> po </w:t>
      </w:r>
      <w:proofErr w:type="spellStart"/>
      <w:r w:rsidRPr="008D4089">
        <w:rPr>
          <w:rFonts w:cs="Arial"/>
          <w:sz w:val="24"/>
          <w:szCs w:val="24"/>
        </w:rPr>
        <w:t>potrebi</w:t>
      </w:r>
      <w:bookmarkEnd w:id="33"/>
      <w:proofErr w:type="spellEnd"/>
      <w:r w:rsidR="001B57DE" w:rsidRPr="008D4089">
        <w:rPr>
          <w:rFonts w:cs="Arial"/>
          <w:sz w:val="24"/>
          <w:szCs w:val="24"/>
        </w:rPr>
        <w:t xml:space="preserve"> </w:t>
      </w:r>
      <w:bookmarkStart w:id="34" w:name="OLE_LINK166"/>
      <w:proofErr w:type="spellStart"/>
      <w:r w:rsidR="001B57DE" w:rsidRPr="008D4089">
        <w:rPr>
          <w:rFonts w:cs="Arial"/>
          <w:sz w:val="24"/>
          <w:szCs w:val="24"/>
        </w:rPr>
        <w:t>u</w:t>
      </w:r>
      <w:r w:rsidRPr="00856897">
        <w:rPr>
          <w:rFonts w:cs="Arial"/>
          <w:sz w:val="24"/>
          <w:szCs w:val="24"/>
        </w:rPr>
        <w:t>koliko</w:t>
      </w:r>
      <w:proofErr w:type="spellEnd"/>
      <w:r w:rsidRPr="00856897">
        <w:rPr>
          <w:rFonts w:cs="Arial"/>
          <w:sz w:val="24"/>
          <w:szCs w:val="24"/>
        </w:rPr>
        <w:t xml:space="preserve"> </w:t>
      </w:r>
      <w:proofErr w:type="spellStart"/>
      <w:r w:rsidRPr="00856897">
        <w:rPr>
          <w:rFonts w:cs="Arial"/>
          <w:sz w:val="24"/>
          <w:szCs w:val="24"/>
        </w:rPr>
        <w:t>na</w:t>
      </w:r>
      <w:proofErr w:type="spellEnd"/>
      <w:r w:rsidRPr="00856897">
        <w:rPr>
          <w:rFonts w:cs="Arial"/>
          <w:sz w:val="24"/>
          <w:szCs w:val="24"/>
        </w:rPr>
        <w:t xml:space="preserve"> to </w:t>
      </w:r>
      <w:proofErr w:type="spellStart"/>
      <w:r w:rsidRPr="00856897">
        <w:rPr>
          <w:rFonts w:cs="Arial"/>
          <w:sz w:val="24"/>
          <w:szCs w:val="24"/>
        </w:rPr>
        <w:t>ukažu</w:t>
      </w:r>
      <w:proofErr w:type="spellEnd"/>
      <w:r w:rsidRPr="00856897">
        <w:rPr>
          <w:rFonts w:cs="Arial"/>
          <w:sz w:val="24"/>
          <w:szCs w:val="24"/>
        </w:rPr>
        <w:t xml:space="preserve"> Tune, </w:t>
      </w:r>
      <w:proofErr w:type="spellStart"/>
      <w:r w:rsidRPr="00856897">
        <w:rPr>
          <w:rFonts w:cs="Arial"/>
          <w:sz w:val="24"/>
          <w:szCs w:val="24"/>
        </w:rPr>
        <w:t>rezultati</w:t>
      </w:r>
      <w:proofErr w:type="spellEnd"/>
      <w:r w:rsidRPr="00856897">
        <w:rPr>
          <w:rFonts w:cs="Arial"/>
          <w:sz w:val="24"/>
          <w:szCs w:val="24"/>
        </w:rPr>
        <w:t xml:space="preserve"> interne </w:t>
      </w:r>
      <w:proofErr w:type="spellStart"/>
      <w:r w:rsidRPr="00856897">
        <w:rPr>
          <w:rFonts w:cs="Arial"/>
          <w:sz w:val="24"/>
          <w:szCs w:val="24"/>
        </w:rPr>
        <w:t>kontrole</w:t>
      </w:r>
      <w:proofErr w:type="spellEnd"/>
      <w:r w:rsidRPr="00856897">
        <w:rPr>
          <w:rFonts w:cs="Arial"/>
          <w:sz w:val="24"/>
          <w:szCs w:val="24"/>
        </w:rPr>
        <w:t xml:space="preserve"> </w:t>
      </w:r>
      <w:proofErr w:type="spellStart"/>
      <w:r w:rsidRPr="00856897">
        <w:rPr>
          <w:rFonts w:cs="Arial"/>
          <w:sz w:val="24"/>
          <w:szCs w:val="24"/>
        </w:rPr>
        <w:t>i</w:t>
      </w:r>
      <w:proofErr w:type="spellEnd"/>
      <w:r w:rsidRPr="00856897">
        <w:rPr>
          <w:rFonts w:cs="Arial"/>
          <w:sz w:val="24"/>
          <w:szCs w:val="24"/>
        </w:rPr>
        <w:t>/</w:t>
      </w:r>
      <w:proofErr w:type="spellStart"/>
      <w:r w:rsidRPr="00856897">
        <w:rPr>
          <w:rFonts w:cs="Arial"/>
          <w:sz w:val="24"/>
          <w:szCs w:val="24"/>
        </w:rPr>
        <w:t>ili</w:t>
      </w:r>
      <w:proofErr w:type="spellEnd"/>
      <w:r w:rsidRPr="00856897">
        <w:rPr>
          <w:rFonts w:cs="Arial"/>
          <w:sz w:val="24"/>
          <w:szCs w:val="24"/>
        </w:rPr>
        <w:t xml:space="preserve"> </w:t>
      </w:r>
      <w:proofErr w:type="spellStart"/>
      <w:r w:rsidRPr="00856897">
        <w:rPr>
          <w:rFonts w:cs="Arial"/>
          <w:sz w:val="24"/>
          <w:szCs w:val="24"/>
        </w:rPr>
        <w:t>druge</w:t>
      </w:r>
      <w:proofErr w:type="spellEnd"/>
      <w:r w:rsidRPr="00856897">
        <w:rPr>
          <w:rFonts w:cs="Arial"/>
          <w:sz w:val="24"/>
          <w:szCs w:val="24"/>
        </w:rPr>
        <w:t xml:space="preserve"> </w:t>
      </w:r>
      <w:proofErr w:type="spellStart"/>
      <w:r w:rsidRPr="00856897">
        <w:rPr>
          <w:rFonts w:cs="Arial"/>
          <w:sz w:val="24"/>
          <w:szCs w:val="24"/>
        </w:rPr>
        <w:t>hromatografske</w:t>
      </w:r>
      <w:proofErr w:type="spellEnd"/>
      <w:r w:rsidRPr="00856897">
        <w:rPr>
          <w:rFonts w:cs="Arial"/>
          <w:sz w:val="24"/>
          <w:szCs w:val="24"/>
        </w:rPr>
        <w:t xml:space="preserve"> </w:t>
      </w:r>
      <w:proofErr w:type="spellStart"/>
      <w:r w:rsidRPr="00856897">
        <w:rPr>
          <w:rFonts w:cs="Arial"/>
          <w:sz w:val="24"/>
          <w:szCs w:val="24"/>
        </w:rPr>
        <w:t>anomalije</w:t>
      </w:r>
      <w:proofErr w:type="spellEnd"/>
      <w:r w:rsidRPr="00856897">
        <w:rPr>
          <w:rFonts w:cs="Arial"/>
          <w:sz w:val="24"/>
          <w:szCs w:val="24"/>
        </w:rPr>
        <w:t>.</w:t>
      </w:r>
      <w:bookmarkEnd w:id="34"/>
      <w:r w:rsidRPr="00856897">
        <w:rPr>
          <w:rFonts w:cs="Arial"/>
          <w:sz w:val="24"/>
          <w:szCs w:val="24"/>
        </w:rPr>
        <w:t xml:space="preserve"> </w:t>
      </w:r>
      <w:bookmarkStart w:id="35" w:name="OLE_LINK167"/>
      <w:proofErr w:type="spellStart"/>
      <w:r w:rsidRPr="00856897">
        <w:rPr>
          <w:rFonts w:cs="Arial"/>
          <w:sz w:val="24"/>
          <w:szCs w:val="24"/>
        </w:rPr>
        <w:t>Zamena</w:t>
      </w:r>
      <w:proofErr w:type="spellEnd"/>
      <w:r w:rsidRPr="00856897">
        <w:rPr>
          <w:rFonts w:cs="Arial"/>
          <w:sz w:val="24"/>
          <w:szCs w:val="24"/>
        </w:rPr>
        <w:t xml:space="preserve"> se </w:t>
      </w:r>
      <w:proofErr w:type="spellStart"/>
      <w:r w:rsidRPr="00856897">
        <w:rPr>
          <w:rFonts w:cs="Arial"/>
          <w:sz w:val="24"/>
          <w:szCs w:val="24"/>
        </w:rPr>
        <w:t>vrši</w:t>
      </w:r>
      <w:proofErr w:type="spellEnd"/>
      <w:r w:rsidRPr="00856897">
        <w:rPr>
          <w:rFonts w:cs="Arial"/>
          <w:sz w:val="24"/>
          <w:szCs w:val="24"/>
        </w:rPr>
        <w:t xml:space="preserve"> u </w:t>
      </w:r>
      <w:proofErr w:type="spellStart"/>
      <w:r w:rsidRPr="00856897">
        <w:rPr>
          <w:rFonts w:cs="Arial"/>
          <w:sz w:val="24"/>
          <w:szCs w:val="24"/>
        </w:rPr>
        <w:t>skladu</w:t>
      </w:r>
      <w:proofErr w:type="spellEnd"/>
      <w:r w:rsidRPr="00856897">
        <w:rPr>
          <w:rFonts w:cs="Arial"/>
          <w:sz w:val="24"/>
          <w:szCs w:val="24"/>
        </w:rPr>
        <w:t xml:space="preserve"> </w:t>
      </w:r>
      <w:proofErr w:type="spellStart"/>
      <w:r w:rsidRPr="00856897">
        <w:rPr>
          <w:rFonts w:cs="Arial"/>
          <w:sz w:val="24"/>
          <w:szCs w:val="24"/>
        </w:rPr>
        <w:t>sa</w:t>
      </w:r>
      <w:proofErr w:type="spellEnd"/>
      <w:r w:rsidRPr="00856897">
        <w:rPr>
          <w:rFonts w:cs="Arial"/>
          <w:sz w:val="24"/>
          <w:szCs w:val="24"/>
        </w:rPr>
        <w:t xml:space="preserve"> </w:t>
      </w:r>
      <w:proofErr w:type="spellStart"/>
      <w:r w:rsidRPr="00856897">
        <w:rPr>
          <w:rFonts w:cs="Arial"/>
          <w:sz w:val="24"/>
          <w:szCs w:val="24"/>
        </w:rPr>
        <w:t>originalnim</w:t>
      </w:r>
      <w:proofErr w:type="spellEnd"/>
      <w:r w:rsidRPr="00856897">
        <w:rPr>
          <w:rFonts w:cs="Arial"/>
          <w:sz w:val="24"/>
          <w:szCs w:val="24"/>
        </w:rPr>
        <w:t xml:space="preserve"> </w:t>
      </w:r>
      <w:proofErr w:type="spellStart"/>
      <w:r w:rsidRPr="00856897">
        <w:rPr>
          <w:rFonts w:cs="Arial"/>
          <w:sz w:val="24"/>
          <w:szCs w:val="24"/>
        </w:rPr>
        <w:t>uputstvom</w:t>
      </w:r>
      <w:proofErr w:type="spellEnd"/>
      <w:r w:rsidRPr="00856897">
        <w:rPr>
          <w:rFonts w:cs="Arial"/>
          <w:sz w:val="24"/>
          <w:szCs w:val="24"/>
        </w:rPr>
        <w:t xml:space="preserve"> </w:t>
      </w:r>
      <w:proofErr w:type="spellStart"/>
      <w:r w:rsidRPr="00856897">
        <w:rPr>
          <w:rFonts w:cs="Arial"/>
          <w:sz w:val="24"/>
          <w:szCs w:val="24"/>
        </w:rPr>
        <w:t>proizvođača</w:t>
      </w:r>
      <w:proofErr w:type="spellEnd"/>
      <w:r w:rsidRPr="00856897">
        <w:rPr>
          <w:rFonts w:cs="Arial"/>
          <w:sz w:val="24"/>
          <w:szCs w:val="24"/>
        </w:rPr>
        <w:t xml:space="preserve"> </w:t>
      </w:r>
      <w:proofErr w:type="spellStart"/>
      <w:r w:rsidRPr="00856897">
        <w:rPr>
          <w:rFonts w:cs="Arial"/>
          <w:sz w:val="24"/>
          <w:szCs w:val="24"/>
        </w:rPr>
        <w:t>opreme</w:t>
      </w:r>
      <w:proofErr w:type="spellEnd"/>
      <w:r w:rsidRPr="00856897">
        <w:rPr>
          <w:rFonts w:cs="Arial"/>
          <w:sz w:val="24"/>
          <w:szCs w:val="24"/>
        </w:rPr>
        <w:t xml:space="preserve"> (How to change a </w:t>
      </w:r>
      <w:proofErr w:type="gramStart"/>
      <w:r w:rsidRPr="00856897">
        <w:rPr>
          <w:rFonts w:cs="Arial"/>
          <w:sz w:val="24"/>
          <w:szCs w:val="24"/>
        </w:rPr>
        <w:t>septa</w:t>
      </w:r>
      <w:proofErr w:type="gramEnd"/>
      <w:r w:rsidRPr="00856897">
        <w:rPr>
          <w:rFonts w:cs="Arial"/>
          <w:sz w:val="24"/>
          <w:szCs w:val="24"/>
        </w:rPr>
        <w:t xml:space="preserve"> - </w:t>
      </w:r>
      <w:proofErr w:type="spellStart"/>
      <w:r w:rsidRPr="00856897">
        <w:rPr>
          <w:rFonts w:cs="Arial"/>
          <w:sz w:val="24"/>
          <w:szCs w:val="24"/>
        </w:rPr>
        <w:t>Authentix</w:t>
      </w:r>
      <w:proofErr w:type="spellEnd"/>
      <w:r w:rsidRPr="00856897">
        <w:rPr>
          <w:rFonts w:cs="Arial"/>
          <w:sz w:val="24"/>
          <w:szCs w:val="24"/>
        </w:rPr>
        <w:t xml:space="preserve"> Guide).</w:t>
      </w:r>
    </w:p>
    <w:bookmarkEnd w:id="35"/>
    <w:p w14:paraId="609F07D9" w14:textId="60076EE0" w:rsidR="00856897" w:rsidRPr="0027290C" w:rsidRDefault="00856897">
      <w:pPr>
        <w:pStyle w:val="ListParagraph"/>
        <w:numPr>
          <w:ilvl w:val="0"/>
          <w:numId w:val="9"/>
        </w:numPr>
        <w:spacing w:after="0"/>
        <w:ind w:left="851" w:hanging="851"/>
        <w:jc w:val="both"/>
        <w:rPr>
          <w:rFonts w:cs="Arial"/>
          <w:sz w:val="24"/>
          <w:szCs w:val="24"/>
          <w:lang w:val="fr-FR"/>
        </w:rPr>
      </w:pPr>
      <w:proofErr w:type="spellStart"/>
      <w:r w:rsidRPr="008D4089">
        <w:rPr>
          <w:rFonts w:cs="Arial"/>
          <w:sz w:val="24"/>
          <w:szCs w:val="24"/>
        </w:rPr>
        <w:t>Zamena</w:t>
      </w:r>
      <w:proofErr w:type="spellEnd"/>
      <w:r w:rsidRPr="008D4089">
        <w:rPr>
          <w:rFonts w:cs="Arial"/>
          <w:sz w:val="24"/>
          <w:szCs w:val="24"/>
        </w:rPr>
        <w:t xml:space="preserve"> </w:t>
      </w:r>
      <w:proofErr w:type="spellStart"/>
      <w:r w:rsidRPr="008D4089">
        <w:rPr>
          <w:rFonts w:cs="Arial"/>
          <w:sz w:val="24"/>
          <w:szCs w:val="24"/>
        </w:rPr>
        <w:t>linera</w:t>
      </w:r>
      <w:proofErr w:type="spellEnd"/>
      <w:r w:rsidRPr="008D4089">
        <w:rPr>
          <w:rFonts w:cs="Arial"/>
          <w:sz w:val="24"/>
          <w:szCs w:val="24"/>
        </w:rPr>
        <w:t xml:space="preserve"> </w:t>
      </w:r>
      <w:proofErr w:type="spellStart"/>
      <w:r w:rsidRPr="008D4089">
        <w:rPr>
          <w:rFonts w:cs="Arial"/>
          <w:sz w:val="24"/>
          <w:szCs w:val="24"/>
        </w:rPr>
        <w:t>vrši</w:t>
      </w:r>
      <w:proofErr w:type="spellEnd"/>
      <w:r w:rsidRPr="008D4089">
        <w:rPr>
          <w:rFonts w:cs="Arial"/>
          <w:sz w:val="24"/>
          <w:szCs w:val="24"/>
        </w:rPr>
        <w:t xml:space="preserve"> se </w:t>
      </w:r>
      <w:proofErr w:type="spellStart"/>
      <w:r w:rsidR="00AD7F9B" w:rsidRPr="008D4089">
        <w:rPr>
          <w:rFonts w:cs="Arial"/>
          <w:sz w:val="24"/>
          <w:szCs w:val="24"/>
        </w:rPr>
        <w:t>nedeljno</w:t>
      </w:r>
      <w:proofErr w:type="spellEnd"/>
      <w:r w:rsidR="00AD7F9B" w:rsidRPr="008D4089">
        <w:rPr>
          <w:rFonts w:cs="Arial"/>
          <w:sz w:val="24"/>
          <w:szCs w:val="24"/>
        </w:rPr>
        <w:t xml:space="preserve"> </w:t>
      </w:r>
      <w:proofErr w:type="spellStart"/>
      <w:r w:rsidR="00AD7F9B" w:rsidRPr="008D4089">
        <w:rPr>
          <w:rFonts w:cs="Arial"/>
          <w:sz w:val="24"/>
          <w:szCs w:val="24"/>
        </w:rPr>
        <w:t>ili</w:t>
      </w:r>
      <w:proofErr w:type="spellEnd"/>
      <w:r w:rsidR="00AD7F9B" w:rsidRPr="008D4089">
        <w:rPr>
          <w:rFonts w:cs="Arial"/>
          <w:sz w:val="24"/>
          <w:szCs w:val="24"/>
        </w:rPr>
        <w:t xml:space="preserve"> </w:t>
      </w:r>
      <w:r w:rsidRPr="008D4089">
        <w:rPr>
          <w:rFonts w:cs="Arial"/>
          <w:sz w:val="24"/>
          <w:szCs w:val="24"/>
        </w:rPr>
        <w:t xml:space="preserve">po </w:t>
      </w:r>
      <w:proofErr w:type="spellStart"/>
      <w:r w:rsidRPr="008D4089">
        <w:rPr>
          <w:rFonts w:cs="Arial"/>
          <w:sz w:val="24"/>
          <w:szCs w:val="24"/>
        </w:rPr>
        <w:t>potrebi</w:t>
      </w:r>
      <w:proofErr w:type="spellEnd"/>
      <w:r w:rsidR="00AD7F9B" w:rsidRPr="008D4089">
        <w:rPr>
          <w:rFonts w:cs="Arial"/>
          <w:sz w:val="24"/>
          <w:szCs w:val="24"/>
        </w:rPr>
        <w:t xml:space="preserve"> </w:t>
      </w:r>
      <w:proofErr w:type="spellStart"/>
      <w:r w:rsidR="00AD7F9B" w:rsidRPr="008D4089">
        <w:rPr>
          <w:rFonts w:cs="Arial"/>
          <w:sz w:val="24"/>
          <w:szCs w:val="24"/>
        </w:rPr>
        <w:t>u</w:t>
      </w:r>
      <w:r w:rsidRPr="00856897">
        <w:rPr>
          <w:rFonts w:cs="Arial"/>
          <w:sz w:val="24"/>
          <w:szCs w:val="24"/>
        </w:rPr>
        <w:t>koliko</w:t>
      </w:r>
      <w:proofErr w:type="spellEnd"/>
      <w:r w:rsidRPr="00856897">
        <w:rPr>
          <w:rFonts w:cs="Arial"/>
          <w:sz w:val="24"/>
          <w:szCs w:val="24"/>
        </w:rPr>
        <w:t xml:space="preserve"> </w:t>
      </w:r>
      <w:proofErr w:type="spellStart"/>
      <w:r w:rsidRPr="00856897">
        <w:rPr>
          <w:rFonts w:cs="Arial"/>
          <w:sz w:val="24"/>
          <w:szCs w:val="24"/>
        </w:rPr>
        <w:t>na</w:t>
      </w:r>
      <w:proofErr w:type="spellEnd"/>
      <w:r w:rsidRPr="00856897">
        <w:rPr>
          <w:rFonts w:cs="Arial"/>
          <w:sz w:val="24"/>
          <w:szCs w:val="24"/>
        </w:rPr>
        <w:t xml:space="preserve"> to </w:t>
      </w:r>
      <w:proofErr w:type="spellStart"/>
      <w:r w:rsidRPr="00856897">
        <w:rPr>
          <w:rFonts w:cs="Arial"/>
          <w:sz w:val="24"/>
          <w:szCs w:val="24"/>
        </w:rPr>
        <w:t>ukažu</w:t>
      </w:r>
      <w:proofErr w:type="spellEnd"/>
      <w:r w:rsidRPr="00856897">
        <w:rPr>
          <w:rFonts w:cs="Arial"/>
          <w:sz w:val="24"/>
          <w:szCs w:val="24"/>
        </w:rPr>
        <w:t xml:space="preserve"> </w:t>
      </w:r>
      <w:proofErr w:type="spellStart"/>
      <w:r w:rsidRPr="00856897">
        <w:rPr>
          <w:rFonts w:cs="Arial"/>
          <w:sz w:val="24"/>
          <w:szCs w:val="24"/>
        </w:rPr>
        <w:t>rezultati</w:t>
      </w:r>
      <w:proofErr w:type="spellEnd"/>
      <w:r w:rsidRPr="00856897">
        <w:rPr>
          <w:rFonts w:cs="Arial"/>
          <w:sz w:val="24"/>
          <w:szCs w:val="24"/>
        </w:rPr>
        <w:t xml:space="preserve"> interne </w:t>
      </w:r>
      <w:proofErr w:type="spellStart"/>
      <w:r w:rsidRPr="00856897">
        <w:rPr>
          <w:rFonts w:cs="Arial"/>
          <w:sz w:val="24"/>
          <w:szCs w:val="24"/>
        </w:rPr>
        <w:t>kontrole</w:t>
      </w:r>
      <w:proofErr w:type="spellEnd"/>
      <w:r w:rsidRPr="00856897">
        <w:rPr>
          <w:rFonts w:cs="Arial"/>
          <w:sz w:val="24"/>
          <w:szCs w:val="24"/>
        </w:rPr>
        <w:t xml:space="preserve"> </w:t>
      </w:r>
      <w:proofErr w:type="spellStart"/>
      <w:r w:rsidRPr="00856897">
        <w:rPr>
          <w:rFonts w:cs="Arial"/>
          <w:sz w:val="24"/>
          <w:szCs w:val="24"/>
        </w:rPr>
        <w:t>i</w:t>
      </w:r>
      <w:proofErr w:type="spellEnd"/>
      <w:r w:rsidRPr="00856897">
        <w:rPr>
          <w:rFonts w:cs="Arial"/>
          <w:sz w:val="24"/>
          <w:szCs w:val="24"/>
        </w:rPr>
        <w:t>/</w:t>
      </w:r>
      <w:proofErr w:type="spellStart"/>
      <w:r w:rsidRPr="00856897">
        <w:rPr>
          <w:rFonts w:cs="Arial"/>
          <w:sz w:val="24"/>
          <w:szCs w:val="24"/>
        </w:rPr>
        <w:t>ili</w:t>
      </w:r>
      <w:proofErr w:type="spellEnd"/>
      <w:r w:rsidRPr="00856897">
        <w:rPr>
          <w:rFonts w:cs="Arial"/>
          <w:sz w:val="24"/>
          <w:szCs w:val="24"/>
        </w:rPr>
        <w:t xml:space="preserve"> </w:t>
      </w:r>
      <w:proofErr w:type="spellStart"/>
      <w:r w:rsidRPr="00856897">
        <w:rPr>
          <w:rFonts w:cs="Arial"/>
          <w:sz w:val="24"/>
          <w:szCs w:val="24"/>
        </w:rPr>
        <w:t>druge</w:t>
      </w:r>
      <w:proofErr w:type="spellEnd"/>
      <w:r w:rsidRPr="00856897">
        <w:rPr>
          <w:rFonts w:cs="Arial"/>
          <w:sz w:val="24"/>
          <w:szCs w:val="24"/>
        </w:rPr>
        <w:t xml:space="preserve"> </w:t>
      </w:r>
      <w:proofErr w:type="spellStart"/>
      <w:r w:rsidRPr="00856897">
        <w:rPr>
          <w:rFonts w:cs="Arial"/>
          <w:sz w:val="24"/>
          <w:szCs w:val="24"/>
        </w:rPr>
        <w:t>hromatografske</w:t>
      </w:r>
      <w:proofErr w:type="spellEnd"/>
      <w:r w:rsidRPr="00856897">
        <w:rPr>
          <w:rFonts w:cs="Arial"/>
          <w:sz w:val="24"/>
          <w:szCs w:val="24"/>
        </w:rPr>
        <w:t xml:space="preserve"> </w:t>
      </w:r>
      <w:proofErr w:type="spellStart"/>
      <w:r w:rsidRPr="00856897">
        <w:rPr>
          <w:rFonts w:cs="Arial"/>
          <w:sz w:val="24"/>
          <w:szCs w:val="24"/>
        </w:rPr>
        <w:t>anomalije</w:t>
      </w:r>
      <w:proofErr w:type="spellEnd"/>
      <w:r w:rsidRPr="00856897">
        <w:rPr>
          <w:rFonts w:cs="Arial"/>
          <w:sz w:val="24"/>
          <w:szCs w:val="24"/>
        </w:rPr>
        <w:t xml:space="preserve">. </w:t>
      </w:r>
      <w:proofErr w:type="spellStart"/>
      <w:r w:rsidRPr="0027290C">
        <w:rPr>
          <w:rFonts w:cs="Arial"/>
          <w:sz w:val="24"/>
          <w:szCs w:val="24"/>
          <w:lang w:val="fr-FR"/>
        </w:rPr>
        <w:t>Zamena</w:t>
      </w:r>
      <w:proofErr w:type="spellEnd"/>
      <w:r w:rsidRPr="0027290C">
        <w:rPr>
          <w:rFonts w:cs="Arial"/>
          <w:sz w:val="24"/>
          <w:szCs w:val="24"/>
          <w:lang w:val="fr-FR"/>
        </w:rPr>
        <w:t xml:space="preserve"> se </w:t>
      </w:r>
      <w:proofErr w:type="spellStart"/>
      <w:r w:rsidRPr="0027290C">
        <w:rPr>
          <w:rFonts w:cs="Arial"/>
          <w:sz w:val="24"/>
          <w:szCs w:val="24"/>
          <w:lang w:val="fr-FR"/>
        </w:rPr>
        <w:t>vrši</w:t>
      </w:r>
      <w:proofErr w:type="spellEnd"/>
      <w:r w:rsidRPr="0027290C">
        <w:rPr>
          <w:rFonts w:cs="Arial"/>
          <w:sz w:val="24"/>
          <w:szCs w:val="24"/>
          <w:lang w:val="fr-FR"/>
        </w:rPr>
        <w:t xml:space="preserve"> </w:t>
      </w:r>
      <w:bookmarkStart w:id="36" w:name="OLE_LINK170"/>
      <w:r w:rsidRPr="0027290C">
        <w:rPr>
          <w:rFonts w:cs="Arial"/>
          <w:sz w:val="24"/>
          <w:szCs w:val="24"/>
          <w:lang w:val="fr-FR"/>
        </w:rPr>
        <w:t xml:space="preserve">u </w:t>
      </w:r>
      <w:proofErr w:type="spellStart"/>
      <w:r w:rsidRPr="0027290C">
        <w:rPr>
          <w:rFonts w:cs="Arial"/>
          <w:sz w:val="24"/>
          <w:szCs w:val="24"/>
          <w:lang w:val="fr-FR"/>
        </w:rPr>
        <w:t>skladu</w:t>
      </w:r>
      <w:proofErr w:type="spellEnd"/>
      <w:r w:rsidRPr="0027290C">
        <w:rPr>
          <w:rFonts w:cs="Arial"/>
          <w:sz w:val="24"/>
          <w:szCs w:val="24"/>
          <w:lang w:val="fr-FR"/>
        </w:rPr>
        <w:t xml:space="preserve"> sa </w:t>
      </w:r>
      <w:proofErr w:type="spellStart"/>
      <w:r w:rsidRPr="0027290C">
        <w:rPr>
          <w:rFonts w:cs="Arial"/>
          <w:sz w:val="24"/>
          <w:szCs w:val="24"/>
          <w:lang w:val="fr-FR"/>
        </w:rPr>
        <w:t>originalnim</w:t>
      </w:r>
      <w:proofErr w:type="spellEnd"/>
      <w:r w:rsidRPr="0027290C">
        <w:rPr>
          <w:rFonts w:cs="Arial"/>
          <w:sz w:val="24"/>
          <w:szCs w:val="24"/>
          <w:lang w:val="fr-FR"/>
        </w:rPr>
        <w:t xml:space="preserve"> </w:t>
      </w:r>
      <w:proofErr w:type="spellStart"/>
      <w:r w:rsidRPr="0027290C">
        <w:rPr>
          <w:rFonts w:cs="Arial"/>
          <w:sz w:val="24"/>
          <w:szCs w:val="24"/>
          <w:lang w:val="fr-FR"/>
        </w:rPr>
        <w:t>uputstvom</w:t>
      </w:r>
      <w:proofErr w:type="spellEnd"/>
      <w:r w:rsidRPr="0027290C">
        <w:rPr>
          <w:rFonts w:cs="Arial"/>
          <w:sz w:val="24"/>
          <w:szCs w:val="24"/>
          <w:lang w:val="fr-FR"/>
        </w:rPr>
        <w:t xml:space="preserve"> </w:t>
      </w:r>
      <w:proofErr w:type="spellStart"/>
      <w:r w:rsidRPr="0027290C">
        <w:rPr>
          <w:rFonts w:cs="Arial"/>
          <w:sz w:val="24"/>
          <w:szCs w:val="24"/>
          <w:lang w:val="fr-FR"/>
        </w:rPr>
        <w:t>proizvođača</w:t>
      </w:r>
      <w:proofErr w:type="spellEnd"/>
      <w:r w:rsidRPr="0027290C">
        <w:rPr>
          <w:rFonts w:cs="Arial"/>
          <w:sz w:val="24"/>
          <w:szCs w:val="24"/>
          <w:lang w:val="fr-FR"/>
        </w:rPr>
        <w:t xml:space="preserve"> </w:t>
      </w:r>
      <w:proofErr w:type="spellStart"/>
      <w:r w:rsidRPr="0027290C">
        <w:rPr>
          <w:rFonts w:cs="Arial"/>
          <w:sz w:val="24"/>
          <w:szCs w:val="24"/>
          <w:lang w:val="fr-FR"/>
        </w:rPr>
        <w:t>opreme</w:t>
      </w:r>
      <w:proofErr w:type="spellEnd"/>
      <w:r w:rsidRPr="0027290C">
        <w:rPr>
          <w:rFonts w:cs="Arial"/>
          <w:sz w:val="24"/>
          <w:szCs w:val="24"/>
          <w:lang w:val="fr-FR"/>
        </w:rPr>
        <w:t xml:space="preserve"> (</w:t>
      </w:r>
      <w:proofErr w:type="spellStart"/>
      <w:r w:rsidRPr="0027290C">
        <w:rPr>
          <w:rFonts w:cs="Arial"/>
          <w:sz w:val="24"/>
          <w:szCs w:val="24"/>
          <w:lang w:val="fr-FR"/>
        </w:rPr>
        <w:t>Changing</w:t>
      </w:r>
      <w:proofErr w:type="spellEnd"/>
      <w:r w:rsidRPr="0027290C">
        <w:rPr>
          <w:rFonts w:cs="Arial"/>
          <w:sz w:val="24"/>
          <w:szCs w:val="24"/>
          <w:lang w:val="fr-FR"/>
        </w:rPr>
        <w:t xml:space="preserve"> the </w:t>
      </w:r>
      <w:proofErr w:type="spellStart"/>
      <w:r w:rsidRPr="0027290C">
        <w:rPr>
          <w:rFonts w:cs="Arial"/>
          <w:sz w:val="24"/>
          <w:szCs w:val="24"/>
          <w:lang w:val="fr-FR"/>
        </w:rPr>
        <w:t>Inlet</w:t>
      </w:r>
      <w:proofErr w:type="spellEnd"/>
      <w:r w:rsidRPr="0027290C">
        <w:rPr>
          <w:rFonts w:cs="Arial"/>
          <w:sz w:val="24"/>
          <w:szCs w:val="24"/>
          <w:lang w:val="fr-FR"/>
        </w:rPr>
        <w:t xml:space="preserve"> Liner - </w:t>
      </w:r>
      <w:proofErr w:type="spellStart"/>
      <w:r w:rsidRPr="0027290C">
        <w:rPr>
          <w:rFonts w:cs="Arial"/>
          <w:sz w:val="24"/>
          <w:szCs w:val="24"/>
          <w:lang w:val="fr-FR"/>
        </w:rPr>
        <w:t>Authentix</w:t>
      </w:r>
      <w:proofErr w:type="spellEnd"/>
      <w:r w:rsidRPr="0027290C">
        <w:rPr>
          <w:rFonts w:cs="Arial"/>
          <w:sz w:val="24"/>
          <w:szCs w:val="24"/>
          <w:lang w:val="fr-FR"/>
        </w:rPr>
        <w:t xml:space="preserve"> Guide)</w:t>
      </w:r>
    </w:p>
    <w:bookmarkEnd w:id="22"/>
    <w:bookmarkEnd w:id="36"/>
    <w:p w14:paraId="37439EA3" w14:textId="77777777" w:rsidR="00856897" w:rsidRPr="00856897" w:rsidRDefault="00856897" w:rsidP="00856897">
      <w:pPr>
        <w:spacing w:before="120" w:after="120"/>
        <w:jc w:val="both"/>
        <w:rPr>
          <w:rFonts w:cs="Arial"/>
          <w:b/>
          <w:bCs/>
          <w:sz w:val="24"/>
          <w:szCs w:val="24"/>
          <w:u w:val="single"/>
        </w:rPr>
      </w:pPr>
      <w:r w:rsidRPr="00856897">
        <w:rPr>
          <w:sz w:val="24"/>
          <w:szCs w:val="24"/>
          <w:lang w:val="sr-Latn-CS"/>
        </w:rPr>
        <w:t>Održavanje koje sprovodi isporučilac opreme</w:t>
      </w:r>
    </w:p>
    <w:p w14:paraId="38299F1E" w14:textId="5B7808C4" w:rsidR="00856897" w:rsidRPr="00856897" w:rsidRDefault="00856897">
      <w:pPr>
        <w:pStyle w:val="ListParagraph"/>
        <w:numPr>
          <w:ilvl w:val="0"/>
          <w:numId w:val="10"/>
        </w:numPr>
        <w:tabs>
          <w:tab w:val="left" w:pos="851"/>
        </w:tabs>
        <w:spacing w:before="120" w:after="120"/>
        <w:ind w:left="851" w:hanging="851"/>
        <w:jc w:val="both"/>
        <w:rPr>
          <w:sz w:val="24"/>
          <w:szCs w:val="24"/>
          <w:lang w:val="sr-Latn-CS"/>
        </w:rPr>
      </w:pPr>
      <w:r w:rsidRPr="00856897">
        <w:rPr>
          <w:sz w:val="24"/>
          <w:szCs w:val="24"/>
          <w:lang w:val="sr-Latn-CS"/>
        </w:rPr>
        <w:t>Preventivno održavanje i funkcionalnu proveru opreme, svaka čet</w:t>
      </w:r>
      <w:r w:rsidR="003150AC">
        <w:rPr>
          <w:sz w:val="24"/>
          <w:szCs w:val="24"/>
          <w:lang w:val="sr-Latn-CS"/>
        </w:rPr>
        <w:t>i</w:t>
      </w:r>
      <w:r w:rsidRPr="00856897">
        <w:rPr>
          <w:sz w:val="24"/>
          <w:szCs w:val="24"/>
          <w:lang w:val="sr-Latn-CS"/>
        </w:rPr>
        <w:t xml:space="preserve">ri meseca, </w:t>
      </w:r>
      <w:bookmarkStart w:id="37" w:name="OLE_LINK9"/>
      <w:bookmarkStart w:id="38" w:name="OLE_LINK15"/>
      <w:bookmarkStart w:id="39" w:name="OLE_LINK17"/>
      <w:r w:rsidRPr="00856897">
        <w:rPr>
          <w:sz w:val="24"/>
          <w:szCs w:val="24"/>
          <w:lang w:val="sr-Latn-CS"/>
        </w:rPr>
        <w:t xml:space="preserve">sprovodi servisno osoblje proizvođača markera – Authentix </w:t>
      </w:r>
      <w:r w:rsidR="00334620">
        <w:rPr>
          <w:sz w:val="24"/>
          <w:szCs w:val="24"/>
          <w:lang w:val="sr-Latn-CS"/>
        </w:rPr>
        <w:t xml:space="preserve">Inc </w:t>
      </w:r>
      <w:r w:rsidRPr="00856897">
        <w:rPr>
          <w:sz w:val="24"/>
          <w:szCs w:val="24"/>
          <w:lang w:val="sr-Latn-CS"/>
        </w:rPr>
        <w:t>US</w:t>
      </w:r>
      <w:bookmarkEnd w:id="37"/>
      <w:bookmarkEnd w:id="38"/>
      <w:bookmarkEnd w:id="39"/>
      <w:r w:rsidR="00334620">
        <w:rPr>
          <w:sz w:val="24"/>
          <w:szCs w:val="24"/>
          <w:lang w:val="sr-Latn-CS"/>
        </w:rPr>
        <w:t>A</w:t>
      </w:r>
      <w:r w:rsidRPr="00856897">
        <w:rPr>
          <w:sz w:val="24"/>
          <w:szCs w:val="24"/>
          <w:lang w:val="sr-Latn-CS"/>
        </w:rPr>
        <w:t xml:space="preserve">. Rezultati provere sa ocenom usaglašenosti dostavljaju se rukovodiocu laboratorije i čuvaju se uz kartone predmetne opreme. </w:t>
      </w:r>
    </w:p>
    <w:p w14:paraId="2FCA1BD0" w14:textId="48659CC4" w:rsidR="00856897" w:rsidRDefault="00856897">
      <w:pPr>
        <w:pStyle w:val="ListParagraph"/>
        <w:numPr>
          <w:ilvl w:val="0"/>
          <w:numId w:val="10"/>
        </w:numPr>
        <w:tabs>
          <w:tab w:val="left" w:pos="851"/>
        </w:tabs>
        <w:spacing w:before="120" w:after="120"/>
        <w:ind w:left="851" w:hanging="851"/>
        <w:jc w:val="both"/>
        <w:rPr>
          <w:sz w:val="24"/>
          <w:szCs w:val="24"/>
          <w:lang w:val="sr-Latn-CS"/>
        </w:rPr>
      </w:pPr>
      <w:r w:rsidRPr="00856897">
        <w:rPr>
          <w:sz w:val="24"/>
          <w:szCs w:val="24"/>
          <w:lang w:val="sr-Latn-CS"/>
        </w:rPr>
        <w:t>Interventno održavanje, takođe sprovodi servisno osoblje proizvođača markera – Authentix</w:t>
      </w:r>
      <w:r w:rsidR="00334620">
        <w:rPr>
          <w:sz w:val="24"/>
          <w:szCs w:val="24"/>
          <w:lang w:val="sr-Latn-CS"/>
        </w:rPr>
        <w:t xml:space="preserve"> Inc</w:t>
      </w:r>
      <w:r w:rsidRPr="00856897">
        <w:rPr>
          <w:sz w:val="24"/>
          <w:szCs w:val="24"/>
          <w:lang w:val="sr-Latn-CS"/>
        </w:rPr>
        <w:t xml:space="preserve"> US</w:t>
      </w:r>
      <w:r w:rsidR="00334620">
        <w:rPr>
          <w:sz w:val="24"/>
          <w:szCs w:val="24"/>
          <w:lang w:val="sr-Latn-CS"/>
        </w:rPr>
        <w:t>A</w:t>
      </w:r>
      <w:r w:rsidRPr="00856897">
        <w:rPr>
          <w:sz w:val="24"/>
          <w:szCs w:val="24"/>
          <w:lang w:val="sr-Latn-CS"/>
        </w:rPr>
        <w:t>.</w:t>
      </w:r>
    </w:p>
    <w:p w14:paraId="2D2CFDD3" w14:textId="77777777" w:rsidR="008C3CE4" w:rsidRDefault="008C3CE4" w:rsidP="008C3CE4">
      <w:pPr>
        <w:tabs>
          <w:tab w:val="left" w:pos="851"/>
        </w:tabs>
        <w:spacing w:before="120" w:after="120"/>
        <w:jc w:val="both"/>
        <w:rPr>
          <w:sz w:val="24"/>
          <w:szCs w:val="24"/>
          <w:lang w:val="sr-Latn-CS"/>
        </w:rPr>
      </w:pPr>
    </w:p>
    <w:p w14:paraId="0A7600BE" w14:textId="58E1BB85" w:rsidR="008C3CE4" w:rsidRPr="008A0212" w:rsidRDefault="008C3CE4" w:rsidP="008A0212">
      <w:pPr>
        <w:pStyle w:val="Heading1"/>
        <w:ind w:left="851" w:hanging="851"/>
        <w:jc w:val="left"/>
        <w:rPr>
          <w:sz w:val="28"/>
          <w:szCs w:val="28"/>
        </w:rPr>
      </w:pPr>
      <w:bookmarkStart w:id="40" w:name="_Toc240963071"/>
      <w:r w:rsidRPr="2F6178CB">
        <w:rPr>
          <w:sz w:val="28"/>
          <w:szCs w:val="28"/>
        </w:rPr>
        <w:t xml:space="preserve">OPREMA ZA MARKIRANJE </w:t>
      </w:r>
      <w:r w:rsidR="008A0212">
        <w:rPr>
          <w:sz w:val="28"/>
          <w:szCs w:val="28"/>
        </w:rPr>
        <w:t>TEČNIH GORIVA NAFTNOG PORIJEKLA I BIOGORIVA</w:t>
      </w:r>
      <w:bookmarkEnd w:id="40"/>
    </w:p>
    <w:p w14:paraId="13FEEBAA" w14:textId="40D9EA32" w:rsidR="008C3CE4" w:rsidRPr="0027290C" w:rsidRDefault="008C3CE4" w:rsidP="008C3CE4">
      <w:pPr>
        <w:spacing w:after="0" w:line="300" w:lineRule="atLeast"/>
        <w:rPr>
          <w:rFonts w:cs="Arial"/>
          <w:sz w:val="24"/>
          <w:szCs w:val="24"/>
          <w:lang w:val="sr-Latn-CS"/>
        </w:rPr>
      </w:pPr>
      <w:r w:rsidRPr="008C3CE4">
        <w:rPr>
          <w:rFonts w:cs="Arial"/>
          <w:sz w:val="24"/>
          <w:szCs w:val="24"/>
        </w:rPr>
        <w:t>U</w:t>
      </w:r>
      <w:r w:rsidRPr="0027290C">
        <w:rPr>
          <w:rFonts w:cs="Arial"/>
          <w:sz w:val="24"/>
          <w:szCs w:val="24"/>
          <w:lang w:val="sr-Latn-CS"/>
        </w:rPr>
        <w:t xml:space="preserve"> </w:t>
      </w:r>
      <w:proofErr w:type="spellStart"/>
      <w:r w:rsidRPr="008C3CE4">
        <w:rPr>
          <w:rFonts w:cs="Arial"/>
          <w:sz w:val="24"/>
          <w:szCs w:val="24"/>
        </w:rPr>
        <w:t>okviru</w:t>
      </w:r>
      <w:proofErr w:type="spellEnd"/>
      <w:r w:rsidRPr="0027290C">
        <w:rPr>
          <w:rFonts w:cs="Arial"/>
          <w:sz w:val="24"/>
          <w:szCs w:val="24"/>
          <w:lang w:val="sr-Latn-CS"/>
        </w:rPr>
        <w:t xml:space="preserve"> </w:t>
      </w:r>
      <w:proofErr w:type="spellStart"/>
      <w:r w:rsidRPr="008C3CE4">
        <w:rPr>
          <w:rFonts w:cs="Arial"/>
          <w:sz w:val="24"/>
          <w:szCs w:val="24"/>
        </w:rPr>
        <w:t>Programa</w:t>
      </w:r>
      <w:proofErr w:type="spellEnd"/>
      <w:r w:rsidRPr="0027290C">
        <w:rPr>
          <w:rFonts w:cs="Arial"/>
          <w:sz w:val="24"/>
          <w:szCs w:val="24"/>
          <w:lang w:val="sr-Latn-CS"/>
        </w:rPr>
        <w:t xml:space="preserve"> </w:t>
      </w:r>
      <w:proofErr w:type="spellStart"/>
      <w:r w:rsidRPr="008C3CE4">
        <w:rPr>
          <w:rFonts w:cs="Arial"/>
          <w:sz w:val="24"/>
          <w:szCs w:val="24"/>
        </w:rPr>
        <w:t>markiranja</w:t>
      </w:r>
      <w:proofErr w:type="spellEnd"/>
      <w:r w:rsidRPr="0027290C">
        <w:rPr>
          <w:rFonts w:cs="Arial"/>
          <w:sz w:val="24"/>
          <w:szCs w:val="24"/>
          <w:lang w:val="sr-Latn-CS"/>
        </w:rPr>
        <w:t xml:space="preserve"> </w:t>
      </w:r>
      <w:proofErr w:type="spellStart"/>
      <w:r w:rsidRPr="008C3CE4">
        <w:rPr>
          <w:rFonts w:cs="Arial"/>
          <w:sz w:val="24"/>
          <w:szCs w:val="24"/>
        </w:rPr>
        <w:t>goriva</w:t>
      </w:r>
      <w:proofErr w:type="spellEnd"/>
      <w:r w:rsidRPr="0027290C">
        <w:rPr>
          <w:rFonts w:cs="Arial"/>
          <w:sz w:val="24"/>
          <w:szCs w:val="24"/>
          <w:lang w:val="sr-Latn-CS"/>
        </w:rPr>
        <w:t xml:space="preserve"> </w:t>
      </w:r>
      <w:r w:rsidRPr="008C3CE4">
        <w:rPr>
          <w:rFonts w:cs="Arial"/>
          <w:sz w:val="24"/>
          <w:szCs w:val="24"/>
        </w:rPr>
        <w:t>u</w:t>
      </w:r>
      <w:r w:rsidRPr="0027290C">
        <w:rPr>
          <w:rFonts w:cs="Arial"/>
          <w:sz w:val="24"/>
          <w:szCs w:val="24"/>
          <w:lang w:val="sr-Latn-CS"/>
        </w:rPr>
        <w:t xml:space="preserve"> </w:t>
      </w:r>
      <w:proofErr w:type="spellStart"/>
      <w:r w:rsidRPr="008C3CE4">
        <w:rPr>
          <w:rFonts w:cs="Arial"/>
          <w:sz w:val="24"/>
          <w:szCs w:val="24"/>
        </w:rPr>
        <w:t>Crnoj</w:t>
      </w:r>
      <w:proofErr w:type="spellEnd"/>
      <w:r w:rsidRPr="0027290C">
        <w:rPr>
          <w:rFonts w:cs="Arial"/>
          <w:sz w:val="24"/>
          <w:szCs w:val="24"/>
          <w:lang w:val="sr-Latn-CS"/>
        </w:rPr>
        <w:t xml:space="preserve"> </w:t>
      </w:r>
      <w:r w:rsidRPr="008C3CE4">
        <w:rPr>
          <w:rFonts w:cs="Arial"/>
          <w:sz w:val="24"/>
          <w:szCs w:val="24"/>
        </w:rPr>
        <w:t>Gori</w:t>
      </w:r>
      <w:r w:rsidRPr="0027290C">
        <w:rPr>
          <w:rFonts w:cs="Arial"/>
          <w:sz w:val="24"/>
          <w:szCs w:val="24"/>
          <w:lang w:val="sr-Latn-CS"/>
        </w:rPr>
        <w:t xml:space="preserve">, </w:t>
      </w:r>
      <w:proofErr w:type="spellStart"/>
      <w:r w:rsidRPr="008C3CE4">
        <w:rPr>
          <w:rFonts w:cs="Arial"/>
          <w:sz w:val="24"/>
          <w:szCs w:val="24"/>
        </w:rPr>
        <w:t>doziranje</w:t>
      </w:r>
      <w:proofErr w:type="spellEnd"/>
      <w:r w:rsidRPr="0027290C">
        <w:rPr>
          <w:rFonts w:cs="Arial"/>
          <w:sz w:val="24"/>
          <w:szCs w:val="24"/>
          <w:lang w:val="sr-Latn-CS"/>
        </w:rPr>
        <w:t xml:space="preserve"> </w:t>
      </w:r>
      <w:proofErr w:type="spellStart"/>
      <w:r w:rsidRPr="008C3CE4">
        <w:rPr>
          <w:rFonts w:cs="Arial"/>
          <w:sz w:val="24"/>
          <w:szCs w:val="24"/>
        </w:rPr>
        <w:t>markera</w:t>
      </w:r>
      <w:proofErr w:type="spellEnd"/>
      <w:r w:rsidRPr="0027290C">
        <w:rPr>
          <w:rFonts w:cs="Arial"/>
          <w:sz w:val="24"/>
          <w:szCs w:val="24"/>
          <w:lang w:val="sr-Latn-CS"/>
        </w:rPr>
        <w:t xml:space="preserve"> </w:t>
      </w:r>
      <w:r w:rsidRPr="008C3CE4">
        <w:rPr>
          <w:rFonts w:cs="Arial"/>
          <w:sz w:val="24"/>
          <w:szCs w:val="24"/>
        </w:rPr>
        <w:t>u</w:t>
      </w:r>
      <w:r w:rsidRPr="0027290C">
        <w:rPr>
          <w:rFonts w:cs="Arial"/>
          <w:sz w:val="24"/>
          <w:szCs w:val="24"/>
          <w:lang w:val="sr-Latn-CS"/>
        </w:rPr>
        <w:t xml:space="preserve"> </w:t>
      </w:r>
      <w:proofErr w:type="spellStart"/>
      <w:r w:rsidR="008A0212">
        <w:rPr>
          <w:rFonts w:cs="Arial"/>
          <w:sz w:val="24"/>
          <w:szCs w:val="24"/>
        </w:rPr>
        <w:t>tečna</w:t>
      </w:r>
      <w:proofErr w:type="spellEnd"/>
      <w:r w:rsidR="008A0212">
        <w:rPr>
          <w:rFonts w:cs="Arial"/>
          <w:sz w:val="24"/>
          <w:szCs w:val="24"/>
        </w:rPr>
        <w:t xml:space="preserve"> </w:t>
      </w:r>
      <w:proofErr w:type="spellStart"/>
      <w:r w:rsidR="008A0212">
        <w:rPr>
          <w:rFonts w:cs="Arial"/>
          <w:sz w:val="24"/>
          <w:szCs w:val="24"/>
        </w:rPr>
        <w:t>goriva</w:t>
      </w:r>
      <w:proofErr w:type="spellEnd"/>
      <w:r w:rsidR="008A0212">
        <w:rPr>
          <w:rFonts w:cs="Arial"/>
          <w:sz w:val="24"/>
          <w:szCs w:val="24"/>
        </w:rPr>
        <w:t xml:space="preserve"> </w:t>
      </w:r>
      <w:proofErr w:type="spellStart"/>
      <w:r w:rsidR="008A0212">
        <w:rPr>
          <w:rFonts w:cs="Arial"/>
          <w:sz w:val="24"/>
          <w:szCs w:val="24"/>
        </w:rPr>
        <w:t>naftnog</w:t>
      </w:r>
      <w:proofErr w:type="spellEnd"/>
      <w:r w:rsidR="008A0212">
        <w:rPr>
          <w:rFonts w:cs="Arial"/>
          <w:sz w:val="24"/>
          <w:szCs w:val="24"/>
        </w:rPr>
        <w:t xml:space="preserve"> </w:t>
      </w:r>
      <w:proofErr w:type="spellStart"/>
      <w:r w:rsidR="008A0212">
        <w:rPr>
          <w:rFonts w:cs="Arial"/>
          <w:sz w:val="24"/>
          <w:szCs w:val="24"/>
        </w:rPr>
        <w:t>porijekla</w:t>
      </w:r>
      <w:proofErr w:type="spellEnd"/>
      <w:r w:rsidR="008A0212">
        <w:rPr>
          <w:rFonts w:cs="Arial"/>
          <w:sz w:val="24"/>
          <w:szCs w:val="24"/>
        </w:rPr>
        <w:t xml:space="preserve"> </w:t>
      </w:r>
      <w:proofErr w:type="spellStart"/>
      <w:r w:rsidR="008A0212">
        <w:rPr>
          <w:rFonts w:cs="Arial"/>
          <w:sz w:val="24"/>
          <w:szCs w:val="24"/>
        </w:rPr>
        <w:t>i</w:t>
      </w:r>
      <w:proofErr w:type="spellEnd"/>
      <w:r w:rsidR="008A0212">
        <w:rPr>
          <w:rFonts w:cs="Arial"/>
          <w:sz w:val="24"/>
          <w:szCs w:val="24"/>
        </w:rPr>
        <w:t xml:space="preserve"> </w:t>
      </w:r>
      <w:proofErr w:type="spellStart"/>
      <w:r w:rsidR="008A0212">
        <w:rPr>
          <w:rFonts w:cs="Arial"/>
          <w:sz w:val="24"/>
          <w:szCs w:val="24"/>
        </w:rPr>
        <w:t>biogoriva</w:t>
      </w:r>
      <w:proofErr w:type="spellEnd"/>
      <w:r w:rsidR="008A0212">
        <w:rPr>
          <w:rFonts w:cs="Arial"/>
          <w:sz w:val="24"/>
          <w:szCs w:val="24"/>
        </w:rPr>
        <w:t>,</w:t>
      </w:r>
      <w:r w:rsidRPr="0027290C">
        <w:rPr>
          <w:rFonts w:cs="Arial"/>
          <w:sz w:val="24"/>
          <w:szCs w:val="24"/>
          <w:lang w:val="sr-Latn-CS"/>
        </w:rPr>
        <w:t xml:space="preserve"> </w:t>
      </w:r>
      <w:proofErr w:type="spellStart"/>
      <w:r w:rsidRPr="008C3CE4">
        <w:rPr>
          <w:rFonts w:cs="Arial"/>
          <w:sz w:val="24"/>
          <w:szCs w:val="24"/>
        </w:rPr>
        <w:t>vr</w:t>
      </w:r>
      <w:proofErr w:type="spellEnd"/>
      <w:r w:rsidRPr="0027290C">
        <w:rPr>
          <w:rFonts w:cs="Arial"/>
          <w:sz w:val="24"/>
          <w:szCs w:val="24"/>
          <w:lang w:val="sr-Latn-CS"/>
        </w:rPr>
        <w:t>š</w:t>
      </w:r>
      <w:proofErr w:type="spellStart"/>
      <w:r w:rsidRPr="008C3CE4">
        <w:rPr>
          <w:rFonts w:cs="Arial"/>
          <w:sz w:val="24"/>
          <w:szCs w:val="24"/>
        </w:rPr>
        <w:t>i</w:t>
      </w:r>
      <w:proofErr w:type="spellEnd"/>
      <w:r w:rsidRPr="0027290C">
        <w:rPr>
          <w:rFonts w:cs="Arial"/>
          <w:sz w:val="24"/>
          <w:szCs w:val="24"/>
          <w:lang w:val="sr-Latn-CS"/>
        </w:rPr>
        <w:t xml:space="preserve"> </w:t>
      </w:r>
      <w:r w:rsidRPr="008C3CE4">
        <w:rPr>
          <w:rFonts w:cs="Arial"/>
          <w:sz w:val="24"/>
          <w:szCs w:val="24"/>
        </w:rPr>
        <w:t>se</w:t>
      </w:r>
      <w:r w:rsidRPr="0027290C">
        <w:rPr>
          <w:rFonts w:cs="Arial"/>
          <w:sz w:val="24"/>
          <w:szCs w:val="24"/>
          <w:lang w:val="sr-Latn-CS"/>
        </w:rPr>
        <w:t xml:space="preserve"> </w:t>
      </w:r>
      <w:proofErr w:type="spellStart"/>
      <w:r w:rsidRPr="008C3CE4">
        <w:rPr>
          <w:rFonts w:cs="Arial"/>
          <w:sz w:val="24"/>
          <w:szCs w:val="24"/>
        </w:rPr>
        <w:t>ru</w:t>
      </w:r>
      <w:proofErr w:type="spellEnd"/>
      <w:r w:rsidRPr="0027290C">
        <w:rPr>
          <w:rFonts w:cs="Arial"/>
          <w:sz w:val="24"/>
          <w:szCs w:val="24"/>
          <w:lang w:val="sr-Latn-CS"/>
        </w:rPr>
        <w:t>č</w:t>
      </w:r>
      <w:r w:rsidRPr="008C3CE4">
        <w:rPr>
          <w:rFonts w:cs="Arial"/>
          <w:sz w:val="24"/>
          <w:szCs w:val="24"/>
        </w:rPr>
        <w:t>no</w:t>
      </w:r>
      <w:r w:rsidRPr="0027290C">
        <w:rPr>
          <w:rFonts w:cs="Arial"/>
          <w:sz w:val="24"/>
          <w:szCs w:val="24"/>
          <w:lang w:val="sr-Latn-CS"/>
        </w:rPr>
        <w:t xml:space="preserve"> </w:t>
      </w:r>
      <w:proofErr w:type="spellStart"/>
      <w:r w:rsidRPr="008C3CE4">
        <w:rPr>
          <w:rFonts w:cs="Arial"/>
          <w:sz w:val="24"/>
          <w:szCs w:val="24"/>
        </w:rPr>
        <w:t>i</w:t>
      </w:r>
      <w:proofErr w:type="spellEnd"/>
      <w:r w:rsidRPr="0027290C">
        <w:rPr>
          <w:rFonts w:cs="Arial"/>
          <w:sz w:val="24"/>
          <w:szCs w:val="24"/>
          <w:lang w:val="sr-Latn-CS"/>
        </w:rPr>
        <w:t>/</w:t>
      </w:r>
      <w:proofErr w:type="spellStart"/>
      <w:r w:rsidRPr="008C3CE4">
        <w:rPr>
          <w:rFonts w:cs="Arial"/>
          <w:sz w:val="24"/>
          <w:szCs w:val="24"/>
        </w:rPr>
        <w:t>ili</w:t>
      </w:r>
      <w:proofErr w:type="spellEnd"/>
      <w:r w:rsidRPr="0027290C">
        <w:rPr>
          <w:rFonts w:cs="Arial"/>
          <w:sz w:val="24"/>
          <w:szCs w:val="24"/>
          <w:lang w:val="sr-Latn-CS"/>
        </w:rPr>
        <w:t xml:space="preserve"> </w:t>
      </w:r>
      <w:proofErr w:type="spellStart"/>
      <w:r w:rsidRPr="008C3CE4">
        <w:rPr>
          <w:rFonts w:cs="Arial"/>
          <w:sz w:val="24"/>
          <w:szCs w:val="24"/>
        </w:rPr>
        <w:t>upotrebom</w:t>
      </w:r>
      <w:proofErr w:type="spellEnd"/>
      <w:r w:rsidRPr="0027290C">
        <w:rPr>
          <w:rFonts w:cs="Arial"/>
          <w:sz w:val="24"/>
          <w:szCs w:val="24"/>
          <w:lang w:val="sr-Latn-CS"/>
        </w:rPr>
        <w:t xml:space="preserve"> </w:t>
      </w:r>
      <w:proofErr w:type="spellStart"/>
      <w:r w:rsidRPr="008C3CE4">
        <w:rPr>
          <w:rFonts w:cs="Arial"/>
          <w:sz w:val="24"/>
          <w:szCs w:val="24"/>
        </w:rPr>
        <w:t>poluautomatskih</w:t>
      </w:r>
      <w:proofErr w:type="spellEnd"/>
      <w:r w:rsidRPr="0027290C">
        <w:rPr>
          <w:rFonts w:cs="Arial"/>
          <w:sz w:val="24"/>
          <w:szCs w:val="24"/>
          <w:lang w:val="sr-Latn-CS"/>
        </w:rPr>
        <w:t xml:space="preserve"> </w:t>
      </w:r>
      <w:proofErr w:type="spellStart"/>
      <w:r w:rsidRPr="008C3CE4">
        <w:rPr>
          <w:rFonts w:cs="Arial"/>
          <w:sz w:val="24"/>
          <w:szCs w:val="24"/>
        </w:rPr>
        <w:t>ure</w:t>
      </w:r>
      <w:proofErr w:type="spellEnd"/>
      <w:r w:rsidRPr="0027290C">
        <w:rPr>
          <w:rFonts w:cs="Arial"/>
          <w:sz w:val="24"/>
          <w:szCs w:val="24"/>
          <w:lang w:val="sr-Latn-CS"/>
        </w:rPr>
        <w:t>đ</w:t>
      </w:r>
      <w:proofErr w:type="spellStart"/>
      <w:r w:rsidRPr="008C3CE4">
        <w:rPr>
          <w:rFonts w:cs="Arial"/>
          <w:sz w:val="24"/>
          <w:szCs w:val="24"/>
        </w:rPr>
        <w:t>aja</w:t>
      </w:r>
      <w:proofErr w:type="spellEnd"/>
      <w:r w:rsidRPr="0027290C">
        <w:rPr>
          <w:rFonts w:cs="Arial"/>
          <w:sz w:val="24"/>
          <w:szCs w:val="24"/>
          <w:lang w:val="sr-Latn-CS"/>
        </w:rPr>
        <w:t xml:space="preserve"> </w:t>
      </w:r>
      <w:r w:rsidRPr="008C3CE4">
        <w:rPr>
          <w:rFonts w:cs="Arial"/>
          <w:sz w:val="24"/>
          <w:szCs w:val="24"/>
        </w:rPr>
        <w:t>za</w:t>
      </w:r>
      <w:r w:rsidRPr="0027290C">
        <w:rPr>
          <w:rFonts w:cs="Arial"/>
          <w:sz w:val="24"/>
          <w:szCs w:val="24"/>
          <w:lang w:val="sr-Latn-CS"/>
        </w:rPr>
        <w:t xml:space="preserve"> </w:t>
      </w:r>
      <w:proofErr w:type="spellStart"/>
      <w:r w:rsidRPr="008C3CE4">
        <w:rPr>
          <w:rFonts w:cs="Arial"/>
          <w:sz w:val="24"/>
          <w:szCs w:val="24"/>
        </w:rPr>
        <w:t>doziranje</w:t>
      </w:r>
      <w:proofErr w:type="spellEnd"/>
      <w:r w:rsidRPr="0027290C">
        <w:rPr>
          <w:rFonts w:cs="Arial"/>
          <w:sz w:val="24"/>
          <w:szCs w:val="24"/>
          <w:lang w:val="sr-Latn-CS"/>
        </w:rPr>
        <w:t xml:space="preserve"> </w:t>
      </w:r>
      <w:proofErr w:type="spellStart"/>
      <w:r w:rsidRPr="008C3CE4">
        <w:rPr>
          <w:rFonts w:cs="Arial"/>
          <w:sz w:val="24"/>
          <w:szCs w:val="24"/>
        </w:rPr>
        <w:t>markera</w:t>
      </w:r>
      <w:proofErr w:type="spellEnd"/>
      <w:r w:rsidRPr="0027290C">
        <w:rPr>
          <w:rFonts w:cs="Arial"/>
          <w:sz w:val="24"/>
          <w:szCs w:val="24"/>
          <w:lang w:val="sr-Latn-CS"/>
        </w:rPr>
        <w:t>.</w:t>
      </w:r>
    </w:p>
    <w:p w14:paraId="22B527A3" w14:textId="1293BAC8" w:rsidR="008C3CE4" w:rsidRPr="0027290C" w:rsidRDefault="008C3CE4" w:rsidP="008C3CE4">
      <w:pPr>
        <w:rPr>
          <w:lang w:val="sr-Latn-CS"/>
        </w:rPr>
      </w:pPr>
    </w:p>
    <w:p w14:paraId="1261EC75" w14:textId="7CF03BE8" w:rsidR="008C3CE4" w:rsidRPr="008C3CE4" w:rsidRDefault="008C3CE4" w:rsidP="008B0632">
      <w:pPr>
        <w:pStyle w:val="Heading2"/>
        <w:spacing w:before="0" w:after="0" w:line="240" w:lineRule="auto"/>
        <w:ind w:left="851" w:hanging="851"/>
        <w:rPr>
          <w:sz w:val="28"/>
          <w:szCs w:val="28"/>
          <w:lang w:val="sr-Latn-CS"/>
        </w:rPr>
      </w:pPr>
      <w:bookmarkStart w:id="41" w:name="_Toc240963072"/>
      <w:r w:rsidRPr="2F6178CB">
        <w:rPr>
          <w:sz w:val="28"/>
          <w:szCs w:val="28"/>
          <w:lang w:val="sr-Latn-CS"/>
        </w:rPr>
        <w:t>Poluautomatski uređaj za doziranje markera</w:t>
      </w:r>
      <w:bookmarkEnd w:id="41"/>
    </w:p>
    <w:p w14:paraId="4B2531D7" w14:textId="77777777" w:rsidR="008C3CE4" w:rsidRDefault="008C3CE4" w:rsidP="008C3CE4">
      <w:pPr>
        <w:jc w:val="both"/>
        <w:rPr>
          <w:sz w:val="24"/>
          <w:szCs w:val="24"/>
          <w:lang w:val="sr-Latn-CS"/>
        </w:rPr>
      </w:pPr>
    </w:p>
    <w:p w14:paraId="40F41F82" w14:textId="02FA6552" w:rsidR="008C3CE4" w:rsidRPr="008C3CE4" w:rsidRDefault="008C3CE4" w:rsidP="008C3CE4">
      <w:pPr>
        <w:jc w:val="both"/>
        <w:rPr>
          <w:sz w:val="24"/>
          <w:szCs w:val="24"/>
          <w:lang w:val="sr-Latn-CS"/>
        </w:rPr>
      </w:pPr>
      <w:r w:rsidRPr="7F2CAAE4">
        <w:rPr>
          <w:sz w:val="24"/>
          <w:szCs w:val="24"/>
          <w:lang w:val="sr-Latn-CS"/>
        </w:rPr>
        <w:t>Poluautomatski uređaj za doziranje markera (SDD)</w:t>
      </w:r>
      <w:r w:rsidR="1FDDC131" w:rsidRPr="7F2CAAE4">
        <w:rPr>
          <w:sz w:val="24"/>
          <w:szCs w:val="24"/>
          <w:lang w:val="sr-Latn-CS"/>
        </w:rPr>
        <w:t>,</w:t>
      </w:r>
      <w:r w:rsidRPr="7F2CAAE4">
        <w:rPr>
          <w:sz w:val="24"/>
          <w:szCs w:val="24"/>
          <w:lang w:val="sr-Latn-CS"/>
        </w:rPr>
        <w:t xml:space="preserve"> koristi se za doziranje markera u </w:t>
      </w:r>
      <w:r w:rsidR="008A0212">
        <w:rPr>
          <w:sz w:val="24"/>
          <w:szCs w:val="24"/>
          <w:lang w:val="sr-Latn-CS"/>
        </w:rPr>
        <w:t>gorivo</w:t>
      </w:r>
      <w:r w:rsidRPr="7F2CAAE4">
        <w:rPr>
          <w:sz w:val="24"/>
          <w:szCs w:val="24"/>
          <w:lang w:val="sr-Latn-CS"/>
        </w:rPr>
        <w:t xml:space="preserve"> tokom postupka markiranja. Uređaj omogućava kontrolisano ubrizgavanje unaprijed određene količine markera u tok goriva, čime se obezbjeđuje postizanje propisane koncentracije markera.</w:t>
      </w:r>
    </w:p>
    <w:p w14:paraId="7D063FC6" w14:textId="3E788B82" w:rsidR="00743215" w:rsidRPr="00743215" w:rsidRDefault="00743215" w:rsidP="00743215">
      <w:pPr>
        <w:jc w:val="both"/>
        <w:rPr>
          <w:sz w:val="24"/>
          <w:szCs w:val="24"/>
        </w:rPr>
      </w:pPr>
      <w:r w:rsidRPr="00743215">
        <w:rPr>
          <w:sz w:val="24"/>
          <w:szCs w:val="24"/>
        </w:rPr>
        <w:t xml:space="preserve">SDD </w:t>
      </w:r>
      <w:proofErr w:type="spellStart"/>
      <w:r w:rsidRPr="00743215">
        <w:rPr>
          <w:sz w:val="24"/>
          <w:szCs w:val="24"/>
        </w:rPr>
        <w:t>uređaj</w:t>
      </w:r>
      <w:proofErr w:type="spellEnd"/>
      <w:r w:rsidRPr="00743215">
        <w:rPr>
          <w:sz w:val="24"/>
          <w:szCs w:val="24"/>
        </w:rPr>
        <w:t xml:space="preserve"> </w:t>
      </w:r>
      <w:proofErr w:type="spellStart"/>
      <w:r w:rsidRPr="00743215">
        <w:rPr>
          <w:sz w:val="24"/>
          <w:szCs w:val="24"/>
        </w:rPr>
        <w:t>može</w:t>
      </w:r>
      <w:proofErr w:type="spellEnd"/>
      <w:r w:rsidRPr="00743215">
        <w:rPr>
          <w:sz w:val="24"/>
          <w:szCs w:val="24"/>
        </w:rPr>
        <w:t xml:space="preserve"> se </w:t>
      </w:r>
      <w:proofErr w:type="spellStart"/>
      <w:r w:rsidRPr="00743215">
        <w:rPr>
          <w:sz w:val="24"/>
          <w:szCs w:val="24"/>
        </w:rPr>
        <w:t>koristiti</w:t>
      </w:r>
      <w:proofErr w:type="spellEnd"/>
      <w:r w:rsidRPr="00743215">
        <w:rPr>
          <w:sz w:val="24"/>
          <w:szCs w:val="24"/>
        </w:rPr>
        <w:t xml:space="preserve"> za </w:t>
      </w:r>
      <w:proofErr w:type="spellStart"/>
      <w:r w:rsidRPr="00743215">
        <w:rPr>
          <w:sz w:val="24"/>
          <w:szCs w:val="24"/>
        </w:rPr>
        <w:t>markiranje</w:t>
      </w:r>
      <w:proofErr w:type="spellEnd"/>
      <w:r w:rsidRPr="00743215">
        <w:rPr>
          <w:sz w:val="24"/>
          <w:szCs w:val="24"/>
        </w:rPr>
        <w:t xml:space="preserve"> </w:t>
      </w:r>
      <w:proofErr w:type="spellStart"/>
      <w:r w:rsidRPr="00743215">
        <w:rPr>
          <w:sz w:val="24"/>
          <w:szCs w:val="24"/>
        </w:rPr>
        <w:t>goriva</w:t>
      </w:r>
      <w:proofErr w:type="spellEnd"/>
      <w:r w:rsidRPr="00743215">
        <w:rPr>
          <w:sz w:val="24"/>
          <w:szCs w:val="24"/>
        </w:rPr>
        <w:t xml:space="preserve"> </w:t>
      </w:r>
      <w:proofErr w:type="spellStart"/>
      <w:r w:rsidRPr="00743215">
        <w:rPr>
          <w:sz w:val="24"/>
          <w:szCs w:val="24"/>
        </w:rPr>
        <w:t>prilikom</w:t>
      </w:r>
      <w:proofErr w:type="spellEnd"/>
      <w:r w:rsidRPr="00743215">
        <w:rPr>
          <w:sz w:val="24"/>
          <w:szCs w:val="24"/>
        </w:rPr>
        <w:t xml:space="preserve"> </w:t>
      </w:r>
      <w:proofErr w:type="spellStart"/>
      <w:r w:rsidRPr="00743215">
        <w:rPr>
          <w:sz w:val="24"/>
          <w:szCs w:val="24"/>
        </w:rPr>
        <w:t>pretovara</w:t>
      </w:r>
      <w:proofErr w:type="spellEnd"/>
      <w:r w:rsidRPr="00743215">
        <w:rPr>
          <w:sz w:val="24"/>
          <w:szCs w:val="24"/>
        </w:rPr>
        <w:t xml:space="preserve">, </w:t>
      </w:r>
      <w:proofErr w:type="spellStart"/>
      <w:r w:rsidRPr="00743215">
        <w:rPr>
          <w:sz w:val="24"/>
          <w:szCs w:val="24"/>
        </w:rPr>
        <w:t>istakanja</w:t>
      </w:r>
      <w:proofErr w:type="spellEnd"/>
      <w:r w:rsidRPr="00743215">
        <w:rPr>
          <w:sz w:val="24"/>
          <w:szCs w:val="24"/>
        </w:rPr>
        <w:t xml:space="preserve"> </w:t>
      </w:r>
      <w:proofErr w:type="spellStart"/>
      <w:r w:rsidRPr="00743215">
        <w:rPr>
          <w:sz w:val="24"/>
          <w:szCs w:val="24"/>
        </w:rPr>
        <w:t>ili</w:t>
      </w:r>
      <w:proofErr w:type="spellEnd"/>
      <w:r w:rsidRPr="00743215">
        <w:rPr>
          <w:sz w:val="24"/>
          <w:szCs w:val="24"/>
        </w:rPr>
        <w:t xml:space="preserve"> </w:t>
      </w:r>
      <w:proofErr w:type="spellStart"/>
      <w:r w:rsidRPr="00743215">
        <w:rPr>
          <w:sz w:val="24"/>
          <w:szCs w:val="24"/>
        </w:rPr>
        <w:t>punjenja</w:t>
      </w:r>
      <w:proofErr w:type="spellEnd"/>
      <w:r w:rsidRPr="00743215">
        <w:rPr>
          <w:sz w:val="24"/>
          <w:szCs w:val="24"/>
        </w:rPr>
        <w:t xml:space="preserve"> </w:t>
      </w:r>
      <w:proofErr w:type="spellStart"/>
      <w:r w:rsidRPr="00743215">
        <w:rPr>
          <w:sz w:val="24"/>
          <w:szCs w:val="24"/>
        </w:rPr>
        <w:t>transportnih</w:t>
      </w:r>
      <w:proofErr w:type="spellEnd"/>
      <w:r w:rsidRPr="00743215">
        <w:rPr>
          <w:sz w:val="24"/>
          <w:szCs w:val="24"/>
        </w:rPr>
        <w:t xml:space="preserve"> </w:t>
      </w:r>
      <w:proofErr w:type="spellStart"/>
      <w:r w:rsidRPr="00743215">
        <w:rPr>
          <w:sz w:val="24"/>
          <w:szCs w:val="24"/>
        </w:rPr>
        <w:t>sredstava</w:t>
      </w:r>
      <w:proofErr w:type="spellEnd"/>
      <w:r w:rsidRPr="00743215">
        <w:rPr>
          <w:sz w:val="24"/>
          <w:szCs w:val="24"/>
        </w:rPr>
        <w:t xml:space="preserve">, </w:t>
      </w:r>
      <w:proofErr w:type="spellStart"/>
      <w:r w:rsidRPr="00743215">
        <w:rPr>
          <w:sz w:val="24"/>
          <w:szCs w:val="24"/>
        </w:rPr>
        <w:t>plovila</w:t>
      </w:r>
      <w:proofErr w:type="spellEnd"/>
      <w:r w:rsidRPr="00743215">
        <w:rPr>
          <w:sz w:val="24"/>
          <w:szCs w:val="24"/>
        </w:rPr>
        <w:t xml:space="preserve"> </w:t>
      </w:r>
      <w:proofErr w:type="spellStart"/>
      <w:r w:rsidRPr="00743215">
        <w:rPr>
          <w:sz w:val="24"/>
          <w:szCs w:val="24"/>
        </w:rPr>
        <w:t>i</w:t>
      </w:r>
      <w:proofErr w:type="spellEnd"/>
      <w:r w:rsidRPr="00743215">
        <w:rPr>
          <w:sz w:val="24"/>
          <w:szCs w:val="24"/>
        </w:rPr>
        <w:t xml:space="preserve"> </w:t>
      </w:r>
      <w:proofErr w:type="spellStart"/>
      <w:r w:rsidRPr="00743215">
        <w:rPr>
          <w:sz w:val="24"/>
          <w:szCs w:val="24"/>
        </w:rPr>
        <w:t>skladišnih</w:t>
      </w:r>
      <w:proofErr w:type="spellEnd"/>
      <w:r w:rsidRPr="00743215">
        <w:rPr>
          <w:sz w:val="24"/>
          <w:szCs w:val="24"/>
        </w:rPr>
        <w:t xml:space="preserve"> </w:t>
      </w:r>
      <w:proofErr w:type="spellStart"/>
      <w:r w:rsidRPr="00743215">
        <w:rPr>
          <w:sz w:val="24"/>
          <w:szCs w:val="24"/>
        </w:rPr>
        <w:t>rezervoara</w:t>
      </w:r>
      <w:proofErr w:type="spellEnd"/>
      <w:r w:rsidRPr="00743215">
        <w:rPr>
          <w:sz w:val="24"/>
          <w:szCs w:val="24"/>
        </w:rPr>
        <w:t xml:space="preserve">. </w:t>
      </w:r>
      <w:proofErr w:type="spellStart"/>
      <w:r w:rsidRPr="00743215">
        <w:rPr>
          <w:sz w:val="24"/>
          <w:szCs w:val="24"/>
        </w:rPr>
        <w:t>Predstavlja</w:t>
      </w:r>
      <w:proofErr w:type="spellEnd"/>
      <w:r w:rsidRPr="00743215">
        <w:rPr>
          <w:sz w:val="24"/>
          <w:szCs w:val="24"/>
        </w:rPr>
        <w:t xml:space="preserve"> </w:t>
      </w:r>
      <w:proofErr w:type="spellStart"/>
      <w:r w:rsidRPr="00743215">
        <w:rPr>
          <w:sz w:val="24"/>
          <w:szCs w:val="24"/>
        </w:rPr>
        <w:t>univerzalno</w:t>
      </w:r>
      <w:proofErr w:type="spellEnd"/>
      <w:r w:rsidRPr="00743215">
        <w:rPr>
          <w:sz w:val="24"/>
          <w:szCs w:val="24"/>
        </w:rPr>
        <w:t xml:space="preserve"> </w:t>
      </w:r>
      <w:proofErr w:type="spellStart"/>
      <w:r w:rsidRPr="00743215">
        <w:rPr>
          <w:sz w:val="24"/>
          <w:szCs w:val="24"/>
        </w:rPr>
        <w:t>rješenje</w:t>
      </w:r>
      <w:proofErr w:type="spellEnd"/>
      <w:r w:rsidRPr="00743215">
        <w:rPr>
          <w:sz w:val="24"/>
          <w:szCs w:val="24"/>
        </w:rPr>
        <w:t xml:space="preserve"> za </w:t>
      </w:r>
      <w:proofErr w:type="spellStart"/>
      <w:r w:rsidRPr="00743215">
        <w:rPr>
          <w:sz w:val="24"/>
          <w:szCs w:val="24"/>
        </w:rPr>
        <w:t>markiranje</w:t>
      </w:r>
      <w:proofErr w:type="spellEnd"/>
      <w:r w:rsidRPr="00743215">
        <w:rPr>
          <w:sz w:val="24"/>
          <w:szCs w:val="24"/>
        </w:rPr>
        <w:t xml:space="preserve"> </w:t>
      </w:r>
      <w:proofErr w:type="spellStart"/>
      <w:r w:rsidRPr="00743215">
        <w:rPr>
          <w:sz w:val="24"/>
          <w:szCs w:val="24"/>
        </w:rPr>
        <w:t>goriva</w:t>
      </w:r>
      <w:proofErr w:type="spellEnd"/>
      <w:r w:rsidRPr="00743215">
        <w:rPr>
          <w:sz w:val="24"/>
          <w:szCs w:val="24"/>
        </w:rPr>
        <w:t xml:space="preserve"> </w:t>
      </w:r>
      <w:proofErr w:type="spellStart"/>
      <w:r w:rsidRPr="00743215">
        <w:rPr>
          <w:sz w:val="24"/>
          <w:szCs w:val="24"/>
        </w:rPr>
        <w:t>i</w:t>
      </w:r>
      <w:proofErr w:type="spellEnd"/>
      <w:r w:rsidRPr="00743215">
        <w:rPr>
          <w:sz w:val="24"/>
          <w:szCs w:val="24"/>
        </w:rPr>
        <w:t xml:space="preserve"> </w:t>
      </w:r>
      <w:proofErr w:type="spellStart"/>
      <w:r w:rsidRPr="00743215">
        <w:rPr>
          <w:sz w:val="24"/>
          <w:szCs w:val="24"/>
        </w:rPr>
        <w:t>može</w:t>
      </w:r>
      <w:proofErr w:type="spellEnd"/>
      <w:r w:rsidRPr="00743215">
        <w:rPr>
          <w:sz w:val="24"/>
          <w:szCs w:val="24"/>
        </w:rPr>
        <w:t xml:space="preserve"> se </w:t>
      </w:r>
      <w:proofErr w:type="spellStart"/>
      <w:r w:rsidRPr="00743215">
        <w:rPr>
          <w:sz w:val="24"/>
          <w:szCs w:val="24"/>
        </w:rPr>
        <w:t>primjenjivati</w:t>
      </w:r>
      <w:proofErr w:type="spellEnd"/>
      <w:r w:rsidRPr="00743215">
        <w:rPr>
          <w:sz w:val="24"/>
          <w:szCs w:val="24"/>
        </w:rPr>
        <w:t xml:space="preserve"> </w:t>
      </w:r>
      <w:proofErr w:type="spellStart"/>
      <w:r w:rsidRPr="00743215">
        <w:rPr>
          <w:sz w:val="24"/>
          <w:szCs w:val="24"/>
        </w:rPr>
        <w:t>kod</w:t>
      </w:r>
      <w:proofErr w:type="spellEnd"/>
      <w:r w:rsidRPr="00743215">
        <w:rPr>
          <w:sz w:val="24"/>
          <w:szCs w:val="24"/>
        </w:rPr>
        <w:t xml:space="preserve"> </w:t>
      </w:r>
      <w:proofErr w:type="spellStart"/>
      <w:r w:rsidRPr="00743215">
        <w:rPr>
          <w:sz w:val="24"/>
          <w:szCs w:val="24"/>
        </w:rPr>
        <w:t>autocisterni</w:t>
      </w:r>
      <w:proofErr w:type="spellEnd"/>
      <w:r w:rsidRPr="00743215">
        <w:rPr>
          <w:sz w:val="24"/>
          <w:szCs w:val="24"/>
        </w:rPr>
        <w:t xml:space="preserve"> </w:t>
      </w:r>
      <w:proofErr w:type="spellStart"/>
      <w:r w:rsidRPr="00743215">
        <w:rPr>
          <w:sz w:val="24"/>
          <w:szCs w:val="24"/>
        </w:rPr>
        <w:t>sa</w:t>
      </w:r>
      <w:proofErr w:type="spellEnd"/>
      <w:r w:rsidRPr="00743215">
        <w:rPr>
          <w:sz w:val="24"/>
          <w:szCs w:val="24"/>
        </w:rPr>
        <w:t xml:space="preserve"> </w:t>
      </w:r>
      <w:proofErr w:type="spellStart"/>
      <w:r w:rsidRPr="00743215">
        <w:rPr>
          <w:sz w:val="24"/>
          <w:szCs w:val="24"/>
        </w:rPr>
        <w:t>gornjim</w:t>
      </w:r>
      <w:proofErr w:type="spellEnd"/>
      <w:r w:rsidRPr="00743215">
        <w:rPr>
          <w:sz w:val="24"/>
          <w:szCs w:val="24"/>
        </w:rPr>
        <w:t xml:space="preserve"> </w:t>
      </w:r>
      <w:proofErr w:type="spellStart"/>
      <w:r w:rsidRPr="00743215">
        <w:rPr>
          <w:sz w:val="24"/>
          <w:szCs w:val="24"/>
        </w:rPr>
        <w:t>punjenjem</w:t>
      </w:r>
      <w:proofErr w:type="spellEnd"/>
      <w:r w:rsidRPr="00743215">
        <w:rPr>
          <w:sz w:val="24"/>
          <w:szCs w:val="24"/>
        </w:rPr>
        <w:t xml:space="preserve"> (top-loading) </w:t>
      </w:r>
      <w:proofErr w:type="spellStart"/>
      <w:r w:rsidRPr="00743215">
        <w:rPr>
          <w:sz w:val="24"/>
          <w:szCs w:val="24"/>
        </w:rPr>
        <w:t>i</w:t>
      </w:r>
      <w:proofErr w:type="spellEnd"/>
      <w:r w:rsidRPr="00743215">
        <w:rPr>
          <w:sz w:val="24"/>
          <w:szCs w:val="24"/>
        </w:rPr>
        <w:t xml:space="preserve"> </w:t>
      </w:r>
      <w:proofErr w:type="spellStart"/>
      <w:r w:rsidRPr="00743215">
        <w:rPr>
          <w:sz w:val="24"/>
          <w:szCs w:val="24"/>
        </w:rPr>
        <w:t>autocisterni</w:t>
      </w:r>
      <w:proofErr w:type="spellEnd"/>
      <w:r w:rsidRPr="00743215">
        <w:rPr>
          <w:sz w:val="24"/>
          <w:szCs w:val="24"/>
        </w:rPr>
        <w:t xml:space="preserve"> </w:t>
      </w:r>
      <w:proofErr w:type="spellStart"/>
      <w:r w:rsidRPr="00743215">
        <w:rPr>
          <w:sz w:val="24"/>
          <w:szCs w:val="24"/>
        </w:rPr>
        <w:t>sa</w:t>
      </w:r>
      <w:proofErr w:type="spellEnd"/>
      <w:r w:rsidRPr="00743215">
        <w:rPr>
          <w:sz w:val="24"/>
          <w:szCs w:val="24"/>
        </w:rPr>
        <w:t xml:space="preserve"> </w:t>
      </w:r>
      <w:proofErr w:type="spellStart"/>
      <w:r w:rsidRPr="00743215">
        <w:rPr>
          <w:sz w:val="24"/>
          <w:szCs w:val="24"/>
        </w:rPr>
        <w:t>podnim</w:t>
      </w:r>
      <w:proofErr w:type="spellEnd"/>
      <w:r w:rsidRPr="00743215">
        <w:rPr>
          <w:sz w:val="24"/>
          <w:szCs w:val="24"/>
        </w:rPr>
        <w:t xml:space="preserve"> </w:t>
      </w:r>
      <w:proofErr w:type="spellStart"/>
      <w:r w:rsidRPr="00743215">
        <w:rPr>
          <w:sz w:val="24"/>
          <w:szCs w:val="24"/>
        </w:rPr>
        <w:t>punjenjem</w:t>
      </w:r>
      <w:proofErr w:type="spellEnd"/>
      <w:r w:rsidRPr="00743215">
        <w:rPr>
          <w:sz w:val="24"/>
          <w:szCs w:val="24"/>
        </w:rPr>
        <w:t xml:space="preserve"> (bottom-loading), </w:t>
      </w:r>
      <w:proofErr w:type="spellStart"/>
      <w:r w:rsidRPr="00743215">
        <w:rPr>
          <w:sz w:val="24"/>
          <w:szCs w:val="24"/>
        </w:rPr>
        <w:t>kao</w:t>
      </w:r>
      <w:proofErr w:type="spellEnd"/>
      <w:r w:rsidRPr="00743215">
        <w:rPr>
          <w:sz w:val="24"/>
          <w:szCs w:val="24"/>
        </w:rPr>
        <w:t xml:space="preserve"> </w:t>
      </w:r>
      <w:proofErr w:type="spellStart"/>
      <w:r w:rsidRPr="00743215">
        <w:rPr>
          <w:sz w:val="24"/>
          <w:szCs w:val="24"/>
        </w:rPr>
        <w:t>i</w:t>
      </w:r>
      <w:proofErr w:type="spellEnd"/>
      <w:r w:rsidRPr="00743215">
        <w:rPr>
          <w:sz w:val="24"/>
          <w:szCs w:val="24"/>
        </w:rPr>
        <w:t xml:space="preserve"> </w:t>
      </w:r>
      <w:proofErr w:type="spellStart"/>
      <w:r w:rsidRPr="00743215">
        <w:rPr>
          <w:sz w:val="24"/>
          <w:szCs w:val="24"/>
        </w:rPr>
        <w:t>na</w:t>
      </w:r>
      <w:proofErr w:type="spellEnd"/>
      <w:r w:rsidRPr="00743215">
        <w:rPr>
          <w:sz w:val="24"/>
          <w:szCs w:val="24"/>
        </w:rPr>
        <w:t xml:space="preserve"> </w:t>
      </w:r>
      <w:proofErr w:type="spellStart"/>
      <w:r w:rsidRPr="00743215">
        <w:rPr>
          <w:sz w:val="24"/>
          <w:szCs w:val="24"/>
        </w:rPr>
        <w:t>drugim</w:t>
      </w:r>
      <w:proofErr w:type="spellEnd"/>
      <w:r w:rsidRPr="00743215">
        <w:rPr>
          <w:sz w:val="24"/>
          <w:szCs w:val="24"/>
        </w:rPr>
        <w:t xml:space="preserve"> </w:t>
      </w:r>
      <w:proofErr w:type="spellStart"/>
      <w:r w:rsidRPr="00743215">
        <w:rPr>
          <w:sz w:val="24"/>
          <w:szCs w:val="24"/>
        </w:rPr>
        <w:t>lokacijama</w:t>
      </w:r>
      <w:proofErr w:type="spellEnd"/>
      <w:r w:rsidRPr="00743215">
        <w:rPr>
          <w:sz w:val="24"/>
          <w:szCs w:val="24"/>
        </w:rPr>
        <w:t xml:space="preserve"> </w:t>
      </w:r>
      <w:proofErr w:type="spellStart"/>
      <w:r w:rsidRPr="00743215">
        <w:rPr>
          <w:sz w:val="24"/>
          <w:szCs w:val="24"/>
        </w:rPr>
        <w:t>gdje</w:t>
      </w:r>
      <w:proofErr w:type="spellEnd"/>
      <w:r w:rsidRPr="00743215">
        <w:rPr>
          <w:sz w:val="24"/>
          <w:szCs w:val="24"/>
        </w:rPr>
        <w:t xml:space="preserve"> je </w:t>
      </w:r>
      <w:proofErr w:type="spellStart"/>
      <w:r w:rsidRPr="00743215">
        <w:rPr>
          <w:sz w:val="24"/>
          <w:szCs w:val="24"/>
        </w:rPr>
        <w:t>potrebno</w:t>
      </w:r>
      <w:proofErr w:type="spellEnd"/>
      <w:r w:rsidRPr="00743215">
        <w:rPr>
          <w:sz w:val="24"/>
          <w:szCs w:val="24"/>
        </w:rPr>
        <w:t xml:space="preserve"> </w:t>
      </w:r>
      <w:proofErr w:type="spellStart"/>
      <w:r w:rsidRPr="00743215">
        <w:rPr>
          <w:sz w:val="24"/>
          <w:szCs w:val="24"/>
        </w:rPr>
        <w:t>vršiti</w:t>
      </w:r>
      <w:proofErr w:type="spellEnd"/>
      <w:r w:rsidRPr="00743215">
        <w:rPr>
          <w:sz w:val="24"/>
          <w:szCs w:val="24"/>
        </w:rPr>
        <w:t xml:space="preserve"> </w:t>
      </w:r>
      <w:proofErr w:type="spellStart"/>
      <w:r w:rsidRPr="00743215">
        <w:rPr>
          <w:sz w:val="24"/>
          <w:szCs w:val="24"/>
        </w:rPr>
        <w:t>kontrolisano</w:t>
      </w:r>
      <w:proofErr w:type="spellEnd"/>
      <w:r w:rsidRPr="00743215">
        <w:rPr>
          <w:sz w:val="24"/>
          <w:szCs w:val="24"/>
        </w:rPr>
        <w:t xml:space="preserve"> </w:t>
      </w:r>
      <w:proofErr w:type="spellStart"/>
      <w:r w:rsidRPr="00743215">
        <w:rPr>
          <w:sz w:val="24"/>
          <w:szCs w:val="24"/>
        </w:rPr>
        <w:t>doziranje</w:t>
      </w:r>
      <w:proofErr w:type="spellEnd"/>
      <w:r w:rsidRPr="00743215">
        <w:rPr>
          <w:sz w:val="24"/>
          <w:szCs w:val="24"/>
        </w:rPr>
        <w:t xml:space="preserve"> </w:t>
      </w:r>
      <w:proofErr w:type="spellStart"/>
      <w:r w:rsidRPr="00743215">
        <w:rPr>
          <w:sz w:val="24"/>
          <w:szCs w:val="24"/>
        </w:rPr>
        <w:t>markera</w:t>
      </w:r>
      <w:proofErr w:type="spellEnd"/>
      <w:r w:rsidRPr="00743215">
        <w:rPr>
          <w:sz w:val="24"/>
          <w:szCs w:val="24"/>
        </w:rPr>
        <w:t xml:space="preserve"> u </w:t>
      </w:r>
      <w:proofErr w:type="spellStart"/>
      <w:r w:rsidRPr="00743215">
        <w:rPr>
          <w:sz w:val="24"/>
          <w:szCs w:val="24"/>
        </w:rPr>
        <w:t>tok</w:t>
      </w:r>
      <w:proofErr w:type="spellEnd"/>
      <w:r w:rsidRPr="00743215">
        <w:rPr>
          <w:sz w:val="24"/>
          <w:szCs w:val="24"/>
        </w:rPr>
        <w:t xml:space="preserve"> </w:t>
      </w:r>
      <w:proofErr w:type="spellStart"/>
      <w:r w:rsidRPr="00743215">
        <w:rPr>
          <w:sz w:val="24"/>
          <w:szCs w:val="24"/>
        </w:rPr>
        <w:t>goriva</w:t>
      </w:r>
      <w:proofErr w:type="spellEnd"/>
      <w:r w:rsidRPr="00743215">
        <w:rPr>
          <w:sz w:val="24"/>
          <w:szCs w:val="24"/>
        </w:rPr>
        <w:t>.</w:t>
      </w:r>
    </w:p>
    <w:p w14:paraId="5B400D22" w14:textId="6C2E4832" w:rsidR="008C3CE4" w:rsidRPr="00A404A4" w:rsidRDefault="008C3CE4" w:rsidP="00A404A4">
      <w:pPr>
        <w:spacing w:before="120" w:after="120"/>
        <w:jc w:val="both"/>
        <w:rPr>
          <w:rFonts w:cs="Arial"/>
          <w:b/>
          <w:bCs/>
          <w:sz w:val="24"/>
          <w:szCs w:val="24"/>
          <w:u w:val="single"/>
          <w:lang w:val="sr-Latn-CS"/>
        </w:rPr>
      </w:pPr>
      <w:r w:rsidRPr="00A404A4">
        <w:rPr>
          <w:rFonts w:cs="Arial"/>
          <w:b/>
          <w:bCs/>
          <w:sz w:val="24"/>
          <w:szCs w:val="24"/>
          <w:u w:val="single"/>
          <w:lang w:val="sr-Latn-CS"/>
        </w:rPr>
        <w:t>Neophodna oprema</w:t>
      </w:r>
    </w:p>
    <w:p w14:paraId="4344C4E4" w14:textId="77777777" w:rsidR="008C3CE4" w:rsidRPr="0027290C" w:rsidRDefault="008C3CE4" w:rsidP="008C3CE4">
      <w:pPr>
        <w:tabs>
          <w:tab w:val="left" w:pos="851"/>
        </w:tabs>
        <w:spacing w:before="120" w:after="120"/>
        <w:jc w:val="both"/>
        <w:rPr>
          <w:sz w:val="24"/>
          <w:szCs w:val="24"/>
          <w:lang w:val="sr-Latn-CS"/>
        </w:rPr>
      </w:pPr>
      <w:r w:rsidRPr="2F6178CB">
        <w:rPr>
          <w:sz w:val="24"/>
          <w:szCs w:val="24"/>
        </w:rPr>
        <w:t>Za</w:t>
      </w:r>
      <w:r w:rsidRPr="2F6178CB">
        <w:rPr>
          <w:sz w:val="24"/>
          <w:szCs w:val="24"/>
          <w:lang w:val="sr-Latn-CS"/>
        </w:rPr>
        <w:t xml:space="preserve"> </w:t>
      </w:r>
      <w:r w:rsidRPr="2F6178CB">
        <w:rPr>
          <w:sz w:val="24"/>
          <w:szCs w:val="24"/>
        </w:rPr>
        <w:t>kori</w:t>
      </w:r>
      <w:r w:rsidRPr="2F6178CB">
        <w:rPr>
          <w:sz w:val="24"/>
          <w:szCs w:val="24"/>
          <w:lang w:val="sr-Latn-CS"/>
        </w:rPr>
        <w:t>šć</w:t>
      </w:r>
      <w:proofErr w:type="spellStart"/>
      <w:r w:rsidRPr="2F6178CB">
        <w:rPr>
          <w:sz w:val="24"/>
          <w:szCs w:val="24"/>
        </w:rPr>
        <w:t>enje</w:t>
      </w:r>
      <w:proofErr w:type="spellEnd"/>
      <w:r w:rsidRPr="2F6178CB">
        <w:rPr>
          <w:sz w:val="24"/>
          <w:szCs w:val="24"/>
          <w:lang w:val="sr-Latn-CS"/>
        </w:rPr>
        <w:t xml:space="preserve"> </w:t>
      </w:r>
      <w:r w:rsidRPr="2F6178CB">
        <w:rPr>
          <w:sz w:val="24"/>
          <w:szCs w:val="24"/>
        </w:rPr>
        <w:t>SDD</w:t>
      </w:r>
      <w:r w:rsidRPr="2F6178CB">
        <w:rPr>
          <w:sz w:val="24"/>
          <w:szCs w:val="24"/>
          <w:lang w:val="sr-Latn-CS"/>
        </w:rPr>
        <w:t xml:space="preserve"> </w:t>
      </w:r>
      <w:proofErr w:type="spellStart"/>
      <w:r w:rsidRPr="2F6178CB">
        <w:rPr>
          <w:sz w:val="24"/>
          <w:szCs w:val="24"/>
        </w:rPr>
        <w:t>ure</w:t>
      </w:r>
      <w:proofErr w:type="spellEnd"/>
      <w:r w:rsidRPr="2F6178CB">
        <w:rPr>
          <w:sz w:val="24"/>
          <w:szCs w:val="24"/>
          <w:lang w:val="sr-Latn-CS"/>
        </w:rPr>
        <w:t>đ</w:t>
      </w:r>
      <w:proofErr w:type="spellStart"/>
      <w:r w:rsidRPr="2F6178CB">
        <w:rPr>
          <w:sz w:val="24"/>
          <w:szCs w:val="24"/>
        </w:rPr>
        <w:t>aja</w:t>
      </w:r>
      <w:proofErr w:type="spellEnd"/>
      <w:r w:rsidRPr="2F6178CB">
        <w:rPr>
          <w:sz w:val="24"/>
          <w:szCs w:val="24"/>
          <w:lang w:val="sr-Latn-CS"/>
        </w:rPr>
        <w:t xml:space="preserve"> </w:t>
      </w:r>
      <w:proofErr w:type="spellStart"/>
      <w:r w:rsidRPr="2F6178CB">
        <w:rPr>
          <w:sz w:val="24"/>
          <w:szCs w:val="24"/>
        </w:rPr>
        <w:t>potrebni</w:t>
      </w:r>
      <w:proofErr w:type="spellEnd"/>
      <w:r w:rsidRPr="2F6178CB">
        <w:rPr>
          <w:sz w:val="24"/>
          <w:szCs w:val="24"/>
          <w:lang w:val="sr-Latn-CS"/>
        </w:rPr>
        <w:t xml:space="preserve"> </w:t>
      </w:r>
      <w:proofErr w:type="spellStart"/>
      <w:r w:rsidRPr="2F6178CB">
        <w:rPr>
          <w:sz w:val="24"/>
          <w:szCs w:val="24"/>
        </w:rPr>
        <w:t>su</w:t>
      </w:r>
      <w:proofErr w:type="spellEnd"/>
      <w:r w:rsidRPr="2F6178CB">
        <w:rPr>
          <w:sz w:val="24"/>
          <w:szCs w:val="24"/>
          <w:lang w:val="sr-Latn-CS"/>
        </w:rPr>
        <w:t>:</w:t>
      </w:r>
    </w:p>
    <w:p w14:paraId="40423C1D" w14:textId="77777777" w:rsidR="008C3CE4" w:rsidRPr="0027290C" w:rsidRDefault="008C3CE4">
      <w:pPr>
        <w:numPr>
          <w:ilvl w:val="0"/>
          <w:numId w:val="11"/>
        </w:numPr>
        <w:tabs>
          <w:tab w:val="left" w:pos="851"/>
        </w:tabs>
        <w:spacing w:before="120" w:after="120"/>
        <w:jc w:val="both"/>
        <w:rPr>
          <w:sz w:val="24"/>
          <w:szCs w:val="24"/>
          <w:lang w:val="sv-SE"/>
        </w:rPr>
      </w:pPr>
      <w:r w:rsidRPr="0027290C">
        <w:rPr>
          <w:sz w:val="24"/>
          <w:szCs w:val="24"/>
          <w:lang w:val="sv-SE"/>
        </w:rPr>
        <w:t>SDD uređaj za doziranje markera;</w:t>
      </w:r>
    </w:p>
    <w:p w14:paraId="480903D8" w14:textId="1E442313" w:rsidR="008C3CE4" w:rsidRPr="008C3CE4" w:rsidRDefault="00E247BA">
      <w:pPr>
        <w:numPr>
          <w:ilvl w:val="0"/>
          <w:numId w:val="11"/>
        </w:numPr>
        <w:tabs>
          <w:tab w:val="left" w:pos="851"/>
        </w:tabs>
        <w:spacing w:before="120" w:after="120"/>
        <w:jc w:val="both"/>
        <w:rPr>
          <w:sz w:val="24"/>
          <w:szCs w:val="24"/>
        </w:rPr>
      </w:pPr>
      <w:proofErr w:type="spellStart"/>
      <w:r w:rsidRPr="2F6178CB">
        <w:rPr>
          <w:sz w:val="24"/>
          <w:szCs w:val="24"/>
        </w:rPr>
        <w:t>posuda</w:t>
      </w:r>
      <w:proofErr w:type="spellEnd"/>
      <w:r w:rsidR="008C3CE4" w:rsidRPr="2F6178CB">
        <w:rPr>
          <w:sz w:val="24"/>
          <w:szCs w:val="24"/>
        </w:rPr>
        <w:t xml:space="preserve"> </w:t>
      </w:r>
      <w:proofErr w:type="spellStart"/>
      <w:r w:rsidR="008C3CE4" w:rsidRPr="2F6178CB">
        <w:rPr>
          <w:sz w:val="24"/>
          <w:szCs w:val="24"/>
        </w:rPr>
        <w:t>sa</w:t>
      </w:r>
      <w:proofErr w:type="spellEnd"/>
      <w:r w:rsidR="008C3CE4" w:rsidRPr="2F6178CB">
        <w:rPr>
          <w:sz w:val="24"/>
          <w:szCs w:val="24"/>
        </w:rPr>
        <w:t xml:space="preserve"> </w:t>
      </w:r>
      <w:proofErr w:type="spellStart"/>
      <w:r w:rsidR="008C3CE4" w:rsidRPr="2F6178CB">
        <w:rPr>
          <w:sz w:val="24"/>
          <w:szCs w:val="24"/>
        </w:rPr>
        <w:t>markerom</w:t>
      </w:r>
      <w:proofErr w:type="spellEnd"/>
      <w:r w:rsidR="008C3CE4" w:rsidRPr="2F6178CB">
        <w:rPr>
          <w:sz w:val="24"/>
          <w:szCs w:val="24"/>
        </w:rPr>
        <w:t>;</w:t>
      </w:r>
    </w:p>
    <w:p w14:paraId="1CE5511C" w14:textId="77777777" w:rsidR="008C3CE4" w:rsidRPr="008C3CE4" w:rsidRDefault="008C3CE4">
      <w:pPr>
        <w:numPr>
          <w:ilvl w:val="0"/>
          <w:numId w:val="11"/>
        </w:numPr>
        <w:tabs>
          <w:tab w:val="left" w:pos="851"/>
        </w:tabs>
        <w:spacing w:before="120" w:after="120"/>
        <w:jc w:val="both"/>
        <w:rPr>
          <w:sz w:val="24"/>
          <w:szCs w:val="24"/>
        </w:rPr>
      </w:pPr>
      <w:proofErr w:type="spellStart"/>
      <w:r w:rsidRPr="008C3CE4">
        <w:rPr>
          <w:sz w:val="24"/>
          <w:szCs w:val="24"/>
        </w:rPr>
        <w:t>usisno</w:t>
      </w:r>
      <w:proofErr w:type="spellEnd"/>
      <w:r w:rsidRPr="008C3CE4">
        <w:rPr>
          <w:sz w:val="24"/>
          <w:szCs w:val="24"/>
        </w:rPr>
        <w:t xml:space="preserve"> </w:t>
      </w:r>
      <w:proofErr w:type="spellStart"/>
      <w:r w:rsidRPr="008C3CE4">
        <w:rPr>
          <w:sz w:val="24"/>
          <w:szCs w:val="24"/>
        </w:rPr>
        <w:t>crijevo</w:t>
      </w:r>
      <w:proofErr w:type="spellEnd"/>
      <w:r w:rsidRPr="008C3CE4">
        <w:rPr>
          <w:sz w:val="24"/>
          <w:szCs w:val="24"/>
        </w:rPr>
        <w:t xml:space="preserve"> za marker;</w:t>
      </w:r>
    </w:p>
    <w:p w14:paraId="24655845" w14:textId="77777777" w:rsidR="008C3CE4" w:rsidRPr="008C3CE4" w:rsidRDefault="008C3CE4">
      <w:pPr>
        <w:numPr>
          <w:ilvl w:val="0"/>
          <w:numId w:val="11"/>
        </w:numPr>
        <w:tabs>
          <w:tab w:val="left" w:pos="851"/>
        </w:tabs>
        <w:spacing w:before="120" w:after="120"/>
        <w:jc w:val="both"/>
        <w:rPr>
          <w:sz w:val="24"/>
          <w:szCs w:val="24"/>
        </w:rPr>
      </w:pPr>
      <w:proofErr w:type="spellStart"/>
      <w:r w:rsidRPr="008C3CE4">
        <w:rPr>
          <w:sz w:val="24"/>
          <w:szCs w:val="24"/>
        </w:rPr>
        <w:t>izlazno</w:t>
      </w:r>
      <w:proofErr w:type="spellEnd"/>
      <w:r w:rsidRPr="008C3CE4">
        <w:rPr>
          <w:sz w:val="24"/>
          <w:szCs w:val="24"/>
        </w:rPr>
        <w:t xml:space="preserve"> </w:t>
      </w:r>
      <w:proofErr w:type="spellStart"/>
      <w:r w:rsidRPr="008C3CE4">
        <w:rPr>
          <w:sz w:val="24"/>
          <w:szCs w:val="24"/>
        </w:rPr>
        <w:t>crijevo</w:t>
      </w:r>
      <w:proofErr w:type="spellEnd"/>
      <w:r w:rsidRPr="008C3CE4">
        <w:rPr>
          <w:sz w:val="24"/>
          <w:szCs w:val="24"/>
        </w:rPr>
        <w:t xml:space="preserve"> za </w:t>
      </w:r>
      <w:proofErr w:type="spellStart"/>
      <w:r w:rsidRPr="008C3CE4">
        <w:rPr>
          <w:sz w:val="24"/>
          <w:szCs w:val="24"/>
        </w:rPr>
        <w:t>doziranje</w:t>
      </w:r>
      <w:proofErr w:type="spellEnd"/>
      <w:r w:rsidRPr="008C3CE4">
        <w:rPr>
          <w:sz w:val="24"/>
          <w:szCs w:val="24"/>
        </w:rPr>
        <w:t xml:space="preserve"> </w:t>
      </w:r>
      <w:proofErr w:type="spellStart"/>
      <w:r w:rsidRPr="008C3CE4">
        <w:rPr>
          <w:sz w:val="24"/>
          <w:szCs w:val="24"/>
        </w:rPr>
        <w:t>markera</w:t>
      </w:r>
      <w:proofErr w:type="spellEnd"/>
      <w:r w:rsidRPr="008C3CE4">
        <w:rPr>
          <w:sz w:val="24"/>
          <w:szCs w:val="24"/>
        </w:rPr>
        <w:t>;</w:t>
      </w:r>
    </w:p>
    <w:p w14:paraId="5EF81247" w14:textId="77777777" w:rsidR="008C3CE4" w:rsidRPr="008C3CE4" w:rsidRDefault="008C3CE4">
      <w:pPr>
        <w:numPr>
          <w:ilvl w:val="0"/>
          <w:numId w:val="11"/>
        </w:numPr>
        <w:tabs>
          <w:tab w:val="left" w:pos="851"/>
        </w:tabs>
        <w:spacing w:before="120" w:after="120"/>
        <w:jc w:val="both"/>
        <w:rPr>
          <w:sz w:val="24"/>
          <w:szCs w:val="24"/>
        </w:rPr>
      </w:pPr>
      <w:proofErr w:type="spellStart"/>
      <w:r w:rsidRPr="008C3CE4">
        <w:rPr>
          <w:sz w:val="24"/>
          <w:szCs w:val="24"/>
        </w:rPr>
        <w:lastRenderedPageBreak/>
        <w:t>priključci</w:t>
      </w:r>
      <w:proofErr w:type="spellEnd"/>
      <w:r w:rsidRPr="008C3CE4">
        <w:rPr>
          <w:sz w:val="24"/>
          <w:szCs w:val="24"/>
        </w:rPr>
        <w:t xml:space="preserve"> </w:t>
      </w:r>
      <w:proofErr w:type="spellStart"/>
      <w:r w:rsidRPr="008C3CE4">
        <w:rPr>
          <w:sz w:val="24"/>
          <w:szCs w:val="24"/>
        </w:rPr>
        <w:t>i</w:t>
      </w:r>
      <w:proofErr w:type="spellEnd"/>
      <w:r w:rsidRPr="008C3CE4">
        <w:rPr>
          <w:sz w:val="24"/>
          <w:szCs w:val="24"/>
        </w:rPr>
        <w:t xml:space="preserve"> </w:t>
      </w:r>
      <w:proofErr w:type="spellStart"/>
      <w:r w:rsidRPr="008C3CE4">
        <w:rPr>
          <w:sz w:val="24"/>
          <w:szCs w:val="24"/>
        </w:rPr>
        <w:t>spojni</w:t>
      </w:r>
      <w:proofErr w:type="spellEnd"/>
      <w:r w:rsidRPr="008C3CE4">
        <w:rPr>
          <w:sz w:val="24"/>
          <w:szCs w:val="24"/>
        </w:rPr>
        <w:t xml:space="preserve"> </w:t>
      </w:r>
      <w:proofErr w:type="spellStart"/>
      <w:r w:rsidRPr="008C3CE4">
        <w:rPr>
          <w:sz w:val="24"/>
          <w:szCs w:val="24"/>
        </w:rPr>
        <w:t>elementi</w:t>
      </w:r>
      <w:proofErr w:type="spellEnd"/>
      <w:r w:rsidRPr="008C3CE4">
        <w:rPr>
          <w:sz w:val="24"/>
          <w:szCs w:val="24"/>
        </w:rPr>
        <w:t>;</w:t>
      </w:r>
    </w:p>
    <w:p w14:paraId="29F3ABD2" w14:textId="318CCBC0" w:rsidR="00A00691" w:rsidRPr="00743215" w:rsidRDefault="008C3CE4" w:rsidP="006A2BBA">
      <w:pPr>
        <w:numPr>
          <w:ilvl w:val="0"/>
          <w:numId w:val="11"/>
        </w:numPr>
        <w:tabs>
          <w:tab w:val="left" w:pos="851"/>
        </w:tabs>
        <w:spacing w:before="120" w:after="120"/>
        <w:jc w:val="both"/>
        <w:rPr>
          <w:rFonts w:cs="Arial"/>
          <w:b/>
          <w:bCs/>
          <w:sz w:val="24"/>
          <w:szCs w:val="24"/>
          <w:u w:val="single"/>
        </w:rPr>
      </w:pPr>
      <w:proofErr w:type="spellStart"/>
      <w:r w:rsidRPr="00743215">
        <w:rPr>
          <w:sz w:val="24"/>
          <w:szCs w:val="24"/>
        </w:rPr>
        <w:t>lična</w:t>
      </w:r>
      <w:proofErr w:type="spellEnd"/>
      <w:r w:rsidRPr="00743215">
        <w:rPr>
          <w:sz w:val="24"/>
          <w:szCs w:val="24"/>
        </w:rPr>
        <w:t xml:space="preserve"> </w:t>
      </w:r>
      <w:proofErr w:type="spellStart"/>
      <w:r w:rsidRPr="00743215">
        <w:rPr>
          <w:sz w:val="24"/>
          <w:szCs w:val="24"/>
        </w:rPr>
        <w:t>zaštitna</w:t>
      </w:r>
      <w:proofErr w:type="spellEnd"/>
      <w:r w:rsidRPr="00743215">
        <w:rPr>
          <w:sz w:val="24"/>
          <w:szCs w:val="24"/>
        </w:rPr>
        <w:t xml:space="preserve"> </w:t>
      </w:r>
      <w:proofErr w:type="spellStart"/>
      <w:r w:rsidRPr="00743215">
        <w:rPr>
          <w:sz w:val="24"/>
          <w:szCs w:val="24"/>
        </w:rPr>
        <w:t>oprema</w:t>
      </w:r>
      <w:proofErr w:type="spellEnd"/>
      <w:r w:rsidRPr="00743215">
        <w:rPr>
          <w:sz w:val="24"/>
          <w:szCs w:val="24"/>
        </w:rPr>
        <w:t xml:space="preserve"> </w:t>
      </w:r>
      <w:proofErr w:type="spellStart"/>
      <w:r w:rsidRPr="00743215">
        <w:rPr>
          <w:sz w:val="24"/>
          <w:szCs w:val="24"/>
        </w:rPr>
        <w:t>operatera</w:t>
      </w:r>
      <w:proofErr w:type="spellEnd"/>
      <w:r w:rsidRPr="00743215">
        <w:rPr>
          <w:sz w:val="24"/>
          <w:szCs w:val="24"/>
        </w:rPr>
        <w:t>.</w:t>
      </w:r>
    </w:p>
    <w:p w14:paraId="4F0E047E" w14:textId="04136B5D" w:rsidR="008C3CE4" w:rsidRPr="008C3CE4" w:rsidRDefault="008C3CE4" w:rsidP="7F2CAAE4">
      <w:pPr>
        <w:tabs>
          <w:tab w:val="left" w:pos="851"/>
        </w:tabs>
        <w:spacing w:before="120" w:after="120"/>
        <w:jc w:val="both"/>
        <w:rPr>
          <w:rFonts w:cs="Arial"/>
          <w:b/>
          <w:bCs/>
          <w:sz w:val="24"/>
          <w:szCs w:val="24"/>
          <w:u w:val="single"/>
        </w:rPr>
      </w:pPr>
      <w:proofErr w:type="spellStart"/>
      <w:r w:rsidRPr="7F2CAAE4">
        <w:rPr>
          <w:rFonts w:cs="Arial"/>
          <w:b/>
          <w:bCs/>
          <w:sz w:val="24"/>
          <w:szCs w:val="24"/>
          <w:u w:val="single"/>
        </w:rPr>
        <w:t>Rukovanje</w:t>
      </w:r>
      <w:proofErr w:type="spellEnd"/>
      <w:r w:rsidRPr="7F2CAAE4">
        <w:rPr>
          <w:rFonts w:cs="Arial"/>
          <w:b/>
          <w:bCs/>
          <w:sz w:val="24"/>
          <w:szCs w:val="24"/>
          <w:u w:val="single"/>
        </w:rPr>
        <w:t xml:space="preserve"> </w:t>
      </w:r>
      <w:proofErr w:type="spellStart"/>
      <w:r w:rsidRPr="7F2CAAE4">
        <w:rPr>
          <w:rFonts w:cs="Arial"/>
          <w:b/>
          <w:bCs/>
          <w:sz w:val="24"/>
          <w:szCs w:val="24"/>
          <w:u w:val="single"/>
        </w:rPr>
        <w:t>uređajem</w:t>
      </w:r>
      <w:proofErr w:type="spellEnd"/>
    </w:p>
    <w:p w14:paraId="67CF3681" w14:textId="77777777" w:rsidR="008C3CE4" w:rsidRPr="002D7FDA" w:rsidRDefault="008C3CE4" w:rsidP="008C3CE4">
      <w:pPr>
        <w:tabs>
          <w:tab w:val="left" w:pos="851"/>
        </w:tabs>
        <w:spacing w:before="120" w:after="120"/>
        <w:jc w:val="both"/>
        <w:rPr>
          <w:sz w:val="24"/>
          <w:szCs w:val="24"/>
          <w:lang w:val="fr-FR"/>
        </w:rPr>
      </w:pPr>
      <w:proofErr w:type="spellStart"/>
      <w:r w:rsidRPr="002D7FDA">
        <w:rPr>
          <w:sz w:val="24"/>
          <w:szCs w:val="24"/>
          <w:lang w:val="fr-FR"/>
        </w:rPr>
        <w:t>Prije</w:t>
      </w:r>
      <w:proofErr w:type="spellEnd"/>
      <w:r w:rsidRPr="002D7FDA">
        <w:rPr>
          <w:sz w:val="24"/>
          <w:szCs w:val="24"/>
          <w:lang w:val="fr-FR"/>
        </w:rPr>
        <w:t xml:space="preserve"> </w:t>
      </w:r>
      <w:proofErr w:type="spellStart"/>
      <w:r w:rsidRPr="002D7FDA">
        <w:rPr>
          <w:sz w:val="24"/>
          <w:szCs w:val="24"/>
          <w:lang w:val="fr-FR"/>
        </w:rPr>
        <w:t>početka</w:t>
      </w:r>
      <w:proofErr w:type="spellEnd"/>
      <w:r w:rsidRPr="002D7FDA">
        <w:rPr>
          <w:sz w:val="24"/>
          <w:szCs w:val="24"/>
          <w:lang w:val="fr-FR"/>
        </w:rPr>
        <w:t xml:space="preserve"> rada </w:t>
      </w:r>
      <w:proofErr w:type="spellStart"/>
      <w:r w:rsidRPr="002D7FDA">
        <w:rPr>
          <w:sz w:val="24"/>
          <w:szCs w:val="24"/>
          <w:lang w:val="fr-FR"/>
        </w:rPr>
        <w:t>potrebno</w:t>
      </w:r>
      <w:proofErr w:type="spellEnd"/>
      <w:r w:rsidRPr="002D7FDA">
        <w:rPr>
          <w:sz w:val="24"/>
          <w:szCs w:val="24"/>
          <w:lang w:val="fr-FR"/>
        </w:rPr>
        <w:t xml:space="preserve"> </w:t>
      </w:r>
      <w:proofErr w:type="gramStart"/>
      <w:r w:rsidRPr="002D7FDA">
        <w:rPr>
          <w:sz w:val="24"/>
          <w:szCs w:val="24"/>
          <w:lang w:val="fr-FR"/>
        </w:rPr>
        <w:t>je:</w:t>
      </w:r>
      <w:proofErr w:type="gramEnd"/>
    </w:p>
    <w:p w14:paraId="136ADFD0" w14:textId="77777777" w:rsidR="008C3CE4" w:rsidRPr="008C3CE4" w:rsidRDefault="008C3CE4">
      <w:pPr>
        <w:numPr>
          <w:ilvl w:val="0"/>
          <w:numId w:val="12"/>
        </w:numPr>
        <w:tabs>
          <w:tab w:val="left" w:pos="851"/>
        </w:tabs>
        <w:spacing w:before="120" w:after="120"/>
        <w:jc w:val="both"/>
        <w:rPr>
          <w:sz w:val="24"/>
          <w:szCs w:val="24"/>
        </w:rPr>
      </w:pPr>
      <w:proofErr w:type="spellStart"/>
      <w:r w:rsidRPr="008C3CE4">
        <w:rPr>
          <w:sz w:val="24"/>
          <w:szCs w:val="24"/>
        </w:rPr>
        <w:t>izvršiti</w:t>
      </w:r>
      <w:proofErr w:type="spellEnd"/>
      <w:r w:rsidRPr="008C3CE4">
        <w:rPr>
          <w:sz w:val="24"/>
          <w:szCs w:val="24"/>
        </w:rPr>
        <w:t xml:space="preserve"> </w:t>
      </w:r>
      <w:proofErr w:type="spellStart"/>
      <w:r w:rsidRPr="008C3CE4">
        <w:rPr>
          <w:sz w:val="24"/>
          <w:szCs w:val="24"/>
        </w:rPr>
        <w:t>vizuelni</w:t>
      </w:r>
      <w:proofErr w:type="spellEnd"/>
      <w:r w:rsidRPr="008C3CE4">
        <w:rPr>
          <w:sz w:val="24"/>
          <w:szCs w:val="24"/>
        </w:rPr>
        <w:t xml:space="preserve"> </w:t>
      </w:r>
      <w:proofErr w:type="spellStart"/>
      <w:r w:rsidRPr="008C3CE4">
        <w:rPr>
          <w:sz w:val="24"/>
          <w:szCs w:val="24"/>
        </w:rPr>
        <w:t>pregled</w:t>
      </w:r>
      <w:proofErr w:type="spellEnd"/>
      <w:r w:rsidRPr="008C3CE4">
        <w:rPr>
          <w:sz w:val="24"/>
          <w:szCs w:val="24"/>
        </w:rPr>
        <w:t xml:space="preserve"> </w:t>
      </w:r>
      <w:proofErr w:type="spellStart"/>
      <w:r w:rsidRPr="008C3CE4">
        <w:rPr>
          <w:sz w:val="24"/>
          <w:szCs w:val="24"/>
        </w:rPr>
        <w:t>uređaja</w:t>
      </w:r>
      <w:proofErr w:type="spellEnd"/>
      <w:r w:rsidRPr="008C3CE4">
        <w:rPr>
          <w:sz w:val="24"/>
          <w:szCs w:val="24"/>
        </w:rPr>
        <w:t>;</w:t>
      </w:r>
    </w:p>
    <w:p w14:paraId="0618E617" w14:textId="7726C9B2" w:rsidR="008C3CE4" w:rsidRPr="008C3CE4" w:rsidRDefault="008C3CE4">
      <w:pPr>
        <w:numPr>
          <w:ilvl w:val="0"/>
          <w:numId w:val="12"/>
        </w:numPr>
        <w:tabs>
          <w:tab w:val="left" w:pos="851"/>
        </w:tabs>
        <w:spacing w:before="120" w:after="120"/>
        <w:jc w:val="both"/>
        <w:rPr>
          <w:sz w:val="24"/>
          <w:szCs w:val="24"/>
        </w:rPr>
      </w:pPr>
      <w:proofErr w:type="spellStart"/>
      <w:r w:rsidRPr="008C3CE4">
        <w:rPr>
          <w:sz w:val="24"/>
          <w:szCs w:val="24"/>
        </w:rPr>
        <w:t>provjeriti</w:t>
      </w:r>
      <w:proofErr w:type="spellEnd"/>
      <w:r w:rsidRPr="008C3CE4">
        <w:rPr>
          <w:sz w:val="24"/>
          <w:szCs w:val="24"/>
        </w:rPr>
        <w:t xml:space="preserve"> </w:t>
      </w:r>
      <w:proofErr w:type="spellStart"/>
      <w:r w:rsidR="00A00691">
        <w:rPr>
          <w:sz w:val="24"/>
          <w:szCs w:val="24"/>
        </w:rPr>
        <w:t>napajanje</w:t>
      </w:r>
      <w:proofErr w:type="spellEnd"/>
      <w:r w:rsidR="00A00691">
        <w:rPr>
          <w:sz w:val="24"/>
          <w:szCs w:val="24"/>
        </w:rPr>
        <w:t xml:space="preserve"> </w:t>
      </w:r>
      <w:proofErr w:type="spellStart"/>
      <w:r w:rsidR="00A00691">
        <w:rPr>
          <w:sz w:val="24"/>
          <w:szCs w:val="24"/>
        </w:rPr>
        <w:t>strujom</w:t>
      </w:r>
      <w:proofErr w:type="spellEnd"/>
      <w:r w:rsidR="00A00691">
        <w:rPr>
          <w:sz w:val="24"/>
          <w:szCs w:val="24"/>
        </w:rPr>
        <w:t>;</w:t>
      </w:r>
    </w:p>
    <w:p w14:paraId="043FA453" w14:textId="77777777" w:rsidR="008C3CE4" w:rsidRPr="008C3CE4" w:rsidRDefault="008C3CE4">
      <w:pPr>
        <w:numPr>
          <w:ilvl w:val="0"/>
          <w:numId w:val="12"/>
        </w:numPr>
        <w:tabs>
          <w:tab w:val="left" w:pos="851"/>
        </w:tabs>
        <w:spacing w:before="120" w:after="120"/>
        <w:jc w:val="both"/>
        <w:rPr>
          <w:sz w:val="24"/>
          <w:szCs w:val="24"/>
        </w:rPr>
      </w:pPr>
      <w:proofErr w:type="spellStart"/>
      <w:r w:rsidRPr="008C3CE4">
        <w:rPr>
          <w:sz w:val="24"/>
          <w:szCs w:val="24"/>
        </w:rPr>
        <w:t>provjeriti</w:t>
      </w:r>
      <w:proofErr w:type="spellEnd"/>
      <w:r w:rsidRPr="008C3CE4">
        <w:rPr>
          <w:sz w:val="24"/>
          <w:szCs w:val="24"/>
        </w:rPr>
        <w:t xml:space="preserve"> </w:t>
      </w:r>
      <w:proofErr w:type="spellStart"/>
      <w:r w:rsidRPr="008C3CE4">
        <w:rPr>
          <w:sz w:val="24"/>
          <w:szCs w:val="24"/>
        </w:rPr>
        <w:t>integritet</w:t>
      </w:r>
      <w:proofErr w:type="spellEnd"/>
      <w:r w:rsidRPr="008C3CE4">
        <w:rPr>
          <w:sz w:val="24"/>
          <w:szCs w:val="24"/>
        </w:rPr>
        <w:t xml:space="preserve"> </w:t>
      </w:r>
      <w:proofErr w:type="spellStart"/>
      <w:r w:rsidRPr="008C3CE4">
        <w:rPr>
          <w:sz w:val="24"/>
          <w:szCs w:val="24"/>
        </w:rPr>
        <w:t>crijeva</w:t>
      </w:r>
      <w:proofErr w:type="spellEnd"/>
      <w:r w:rsidRPr="008C3CE4">
        <w:rPr>
          <w:sz w:val="24"/>
          <w:szCs w:val="24"/>
        </w:rPr>
        <w:t xml:space="preserve"> </w:t>
      </w:r>
      <w:proofErr w:type="spellStart"/>
      <w:r w:rsidRPr="008C3CE4">
        <w:rPr>
          <w:sz w:val="24"/>
          <w:szCs w:val="24"/>
        </w:rPr>
        <w:t>i</w:t>
      </w:r>
      <w:proofErr w:type="spellEnd"/>
      <w:r w:rsidRPr="008C3CE4">
        <w:rPr>
          <w:sz w:val="24"/>
          <w:szCs w:val="24"/>
        </w:rPr>
        <w:t xml:space="preserve"> </w:t>
      </w:r>
      <w:proofErr w:type="spellStart"/>
      <w:r w:rsidRPr="008C3CE4">
        <w:rPr>
          <w:sz w:val="24"/>
          <w:szCs w:val="24"/>
        </w:rPr>
        <w:t>spojeva</w:t>
      </w:r>
      <w:proofErr w:type="spellEnd"/>
      <w:r w:rsidRPr="008C3CE4">
        <w:rPr>
          <w:sz w:val="24"/>
          <w:szCs w:val="24"/>
        </w:rPr>
        <w:t>;</w:t>
      </w:r>
    </w:p>
    <w:p w14:paraId="188FBED3" w14:textId="142AAFD0" w:rsidR="008C3CE4" w:rsidRPr="0027290C" w:rsidRDefault="008C3CE4">
      <w:pPr>
        <w:numPr>
          <w:ilvl w:val="0"/>
          <w:numId w:val="12"/>
        </w:numPr>
        <w:tabs>
          <w:tab w:val="left" w:pos="851"/>
        </w:tabs>
        <w:spacing w:before="120" w:after="120"/>
        <w:jc w:val="both"/>
        <w:rPr>
          <w:sz w:val="24"/>
          <w:szCs w:val="24"/>
          <w:lang w:val="it-IT"/>
        </w:rPr>
      </w:pPr>
      <w:r w:rsidRPr="2F6178CB">
        <w:rPr>
          <w:sz w:val="24"/>
          <w:szCs w:val="24"/>
          <w:lang w:val="it-IT"/>
        </w:rPr>
        <w:t xml:space="preserve">povezati usisno crijevo sa </w:t>
      </w:r>
      <w:r w:rsidR="2E319AB6" w:rsidRPr="2F6178CB">
        <w:rPr>
          <w:sz w:val="24"/>
          <w:szCs w:val="24"/>
          <w:lang w:val="it-IT"/>
        </w:rPr>
        <w:t xml:space="preserve">posudom u kojoj je </w:t>
      </w:r>
      <w:r w:rsidRPr="2F6178CB">
        <w:rPr>
          <w:sz w:val="24"/>
          <w:szCs w:val="24"/>
          <w:lang w:val="it-IT"/>
        </w:rPr>
        <w:t>marker;</w:t>
      </w:r>
    </w:p>
    <w:p w14:paraId="5D9860BE" w14:textId="77777777" w:rsidR="008C3CE4" w:rsidRPr="0027290C" w:rsidRDefault="008C3CE4">
      <w:pPr>
        <w:numPr>
          <w:ilvl w:val="0"/>
          <w:numId w:val="12"/>
        </w:numPr>
        <w:tabs>
          <w:tab w:val="left" w:pos="851"/>
        </w:tabs>
        <w:spacing w:before="120" w:after="120"/>
        <w:jc w:val="both"/>
        <w:rPr>
          <w:sz w:val="24"/>
          <w:szCs w:val="24"/>
          <w:lang w:val="it-IT"/>
        </w:rPr>
      </w:pPr>
      <w:r w:rsidRPr="0027290C">
        <w:rPr>
          <w:sz w:val="24"/>
          <w:szCs w:val="24"/>
          <w:lang w:val="it-IT"/>
        </w:rPr>
        <w:t>povezati izlazno crijevo na mjesto predviđeno za doziranje markera;</w:t>
      </w:r>
    </w:p>
    <w:p w14:paraId="39C44CCA" w14:textId="77777777" w:rsidR="008C3CE4" w:rsidRPr="0027290C" w:rsidRDefault="008C3CE4">
      <w:pPr>
        <w:numPr>
          <w:ilvl w:val="0"/>
          <w:numId w:val="12"/>
        </w:numPr>
        <w:tabs>
          <w:tab w:val="left" w:pos="851"/>
        </w:tabs>
        <w:spacing w:before="120" w:after="120"/>
        <w:jc w:val="both"/>
        <w:rPr>
          <w:sz w:val="24"/>
          <w:szCs w:val="24"/>
          <w:lang w:val="it-IT"/>
        </w:rPr>
      </w:pPr>
      <w:r w:rsidRPr="0027290C">
        <w:rPr>
          <w:sz w:val="24"/>
          <w:szCs w:val="24"/>
          <w:lang w:val="it-IT"/>
        </w:rPr>
        <w:t>provjeriti da su svi spojevi pravilno pričvršćeni.</w:t>
      </w:r>
    </w:p>
    <w:p w14:paraId="3AC2AD36" w14:textId="77777777" w:rsidR="008C3CE4" w:rsidRPr="008C3CE4" w:rsidRDefault="008C3CE4" w:rsidP="008C3CE4">
      <w:pPr>
        <w:tabs>
          <w:tab w:val="left" w:pos="851"/>
        </w:tabs>
        <w:spacing w:before="120" w:after="120"/>
        <w:jc w:val="both"/>
        <w:rPr>
          <w:sz w:val="24"/>
          <w:szCs w:val="24"/>
        </w:rPr>
      </w:pPr>
      <w:proofErr w:type="spellStart"/>
      <w:r w:rsidRPr="008C3CE4">
        <w:rPr>
          <w:sz w:val="24"/>
          <w:szCs w:val="24"/>
        </w:rPr>
        <w:t>Tokom</w:t>
      </w:r>
      <w:proofErr w:type="spellEnd"/>
      <w:r w:rsidRPr="008C3CE4">
        <w:rPr>
          <w:sz w:val="24"/>
          <w:szCs w:val="24"/>
        </w:rPr>
        <w:t xml:space="preserve"> </w:t>
      </w:r>
      <w:proofErr w:type="spellStart"/>
      <w:r w:rsidRPr="008C3CE4">
        <w:rPr>
          <w:sz w:val="24"/>
          <w:szCs w:val="24"/>
        </w:rPr>
        <w:t>markiranja</w:t>
      </w:r>
      <w:proofErr w:type="spellEnd"/>
      <w:r w:rsidRPr="008C3CE4">
        <w:rPr>
          <w:sz w:val="24"/>
          <w:szCs w:val="24"/>
        </w:rPr>
        <w:t xml:space="preserve"> </w:t>
      </w:r>
      <w:proofErr w:type="spellStart"/>
      <w:r w:rsidRPr="008C3CE4">
        <w:rPr>
          <w:sz w:val="24"/>
          <w:szCs w:val="24"/>
        </w:rPr>
        <w:t>operater</w:t>
      </w:r>
      <w:proofErr w:type="spellEnd"/>
      <w:r w:rsidRPr="008C3CE4">
        <w:rPr>
          <w:sz w:val="24"/>
          <w:szCs w:val="24"/>
        </w:rPr>
        <w:t>:</w:t>
      </w:r>
    </w:p>
    <w:p w14:paraId="597BC390" w14:textId="45D24782" w:rsidR="008C3CE4" w:rsidRPr="0027290C" w:rsidRDefault="008C3CE4">
      <w:pPr>
        <w:numPr>
          <w:ilvl w:val="0"/>
          <w:numId w:val="13"/>
        </w:numPr>
        <w:tabs>
          <w:tab w:val="left" w:pos="851"/>
        </w:tabs>
        <w:spacing w:before="120" w:after="120"/>
        <w:jc w:val="both"/>
        <w:rPr>
          <w:sz w:val="24"/>
          <w:szCs w:val="24"/>
          <w:lang w:val="it-IT"/>
        </w:rPr>
      </w:pPr>
      <w:r w:rsidRPr="2F6178CB">
        <w:rPr>
          <w:sz w:val="24"/>
          <w:szCs w:val="24"/>
          <w:lang w:val="it-IT"/>
        </w:rPr>
        <w:t>unosi količinu goriva koja se markira;</w:t>
      </w:r>
    </w:p>
    <w:p w14:paraId="7C0A4812" w14:textId="77777777" w:rsidR="008C3CE4" w:rsidRPr="0027290C" w:rsidRDefault="008C3CE4">
      <w:pPr>
        <w:numPr>
          <w:ilvl w:val="0"/>
          <w:numId w:val="13"/>
        </w:numPr>
        <w:tabs>
          <w:tab w:val="left" w:pos="851"/>
        </w:tabs>
        <w:spacing w:before="120" w:after="120"/>
        <w:jc w:val="both"/>
        <w:rPr>
          <w:sz w:val="24"/>
          <w:szCs w:val="24"/>
          <w:lang w:val="sv-SE"/>
        </w:rPr>
      </w:pPr>
      <w:r w:rsidRPr="0027290C">
        <w:rPr>
          <w:sz w:val="24"/>
          <w:szCs w:val="24"/>
          <w:lang w:val="sv-SE"/>
        </w:rPr>
        <w:t>potvrđuje propisanu stopu doziranja markera;</w:t>
      </w:r>
    </w:p>
    <w:p w14:paraId="317BD5CC" w14:textId="77777777" w:rsidR="008C3CE4" w:rsidRPr="008C3CE4" w:rsidRDefault="008C3CE4">
      <w:pPr>
        <w:numPr>
          <w:ilvl w:val="0"/>
          <w:numId w:val="13"/>
        </w:numPr>
        <w:tabs>
          <w:tab w:val="left" w:pos="851"/>
        </w:tabs>
        <w:spacing w:before="120" w:after="120"/>
        <w:jc w:val="both"/>
        <w:rPr>
          <w:sz w:val="24"/>
          <w:szCs w:val="24"/>
        </w:rPr>
      </w:pPr>
      <w:proofErr w:type="spellStart"/>
      <w:r w:rsidRPr="008C3CE4">
        <w:rPr>
          <w:sz w:val="24"/>
          <w:szCs w:val="24"/>
        </w:rPr>
        <w:t>pokreće</w:t>
      </w:r>
      <w:proofErr w:type="spellEnd"/>
      <w:r w:rsidRPr="008C3CE4">
        <w:rPr>
          <w:sz w:val="24"/>
          <w:szCs w:val="24"/>
        </w:rPr>
        <w:t xml:space="preserve"> </w:t>
      </w:r>
      <w:proofErr w:type="spellStart"/>
      <w:r w:rsidRPr="008C3CE4">
        <w:rPr>
          <w:sz w:val="24"/>
          <w:szCs w:val="24"/>
        </w:rPr>
        <w:t>proces</w:t>
      </w:r>
      <w:proofErr w:type="spellEnd"/>
      <w:r w:rsidRPr="008C3CE4">
        <w:rPr>
          <w:sz w:val="24"/>
          <w:szCs w:val="24"/>
        </w:rPr>
        <w:t xml:space="preserve"> </w:t>
      </w:r>
      <w:proofErr w:type="spellStart"/>
      <w:r w:rsidRPr="008C3CE4">
        <w:rPr>
          <w:sz w:val="24"/>
          <w:szCs w:val="24"/>
        </w:rPr>
        <w:t>doziranja</w:t>
      </w:r>
      <w:proofErr w:type="spellEnd"/>
      <w:r w:rsidRPr="008C3CE4">
        <w:rPr>
          <w:sz w:val="24"/>
          <w:szCs w:val="24"/>
        </w:rPr>
        <w:t>;</w:t>
      </w:r>
    </w:p>
    <w:p w14:paraId="76C5C54D" w14:textId="77777777" w:rsidR="008C3CE4" w:rsidRPr="0027290C" w:rsidRDefault="008C3CE4">
      <w:pPr>
        <w:numPr>
          <w:ilvl w:val="0"/>
          <w:numId w:val="13"/>
        </w:numPr>
        <w:tabs>
          <w:tab w:val="left" w:pos="851"/>
        </w:tabs>
        <w:spacing w:before="120" w:after="120"/>
        <w:jc w:val="both"/>
        <w:rPr>
          <w:sz w:val="24"/>
          <w:szCs w:val="24"/>
          <w:lang w:val="it-IT"/>
        </w:rPr>
      </w:pPr>
      <w:r w:rsidRPr="0027290C">
        <w:rPr>
          <w:sz w:val="24"/>
          <w:szCs w:val="24"/>
          <w:lang w:val="it-IT"/>
        </w:rPr>
        <w:t>prati prikazane parametre rada uređaja;</w:t>
      </w:r>
    </w:p>
    <w:p w14:paraId="1C2F2525" w14:textId="77777777" w:rsidR="008C3CE4" w:rsidRPr="0027290C" w:rsidRDefault="008C3CE4">
      <w:pPr>
        <w:numPr>
          <w:ilvl w:val="0"/>
          <w:numId w:val="13"/>
        </w:numPr>
        <w:tabs>
          <w:tab w:val="left" w:pos="851"/>
        </w:tabs>
        <w:spacing w:before="120" w:after="120"/>
        <w:jc w:val="both"/>
        <w:rPr>
          <w:sz w:val="24"/>
          <w:szCs w:val="24"/>
          <w:lang w:val="it-IT"/>
        </w:rPr>
      </w:pPr>
      <w:r w:rsidRPr="0027290C">
        <w:rPr>
          <w:sz w:val="24"/>
          <w:szCs w:val="24"/>
          <w:lang w:val="it-IT"/>
        </w:rPr>
        <w:t>po završetku procesa provjerava da je doziranje izvršeno bez greške.</w:t>
      </w:r>
    </w:p>
    <w:p w14:paraId="69109672" w14:textId="0082F13C" w:rsidR="008C3CE4" w:rsidRPr="008C3CE4" w:rsidRDefault="008C3CE4" w:rsidP="7F2CAAE4">
      <w:pPr>
        <w:tabs>
          <w:tab w:val="left" w:pos="851"/>
        </w:tabs>
        <w:spacing w:before="120" w:after="120"/>
        <w:jc w:val="both"/>
        <w:rPr>
          <w:rFonts w:cs="Arial"/>
          <w:b/>
          <w:bCs/>
          <w:sz w:val="24"/>
          <w:szCs w:val="24"/>
          <w:u w:val="single"/>
        </w:rPr>
      </w:pPr>
      <w:r w:rsidRPr="0027290C">
        <w:rPr>
          <w:sz w:val="24"/>
          <w:szCs w:val="24"/>
          <w:lang w:val="it-IT"/>
        </w:rPr>
        <w:t>Po završetku markiranja uređaj se isključuje</w:t>
      </w:r>
      <w:r w:rsidR="00581659">
        <w:rPr>
          <w:sz w:val="24"/>
          <w:szCs w:val="24"/>
          <w:lang w:val="it-IT"/>
        </w:rPr>
        <w:t>.</w:t>
      </w:r>
      <w:r w:rsidRPr="0027290C">
        <w:rPr>
          <w:sz w:val="24"/>
          <w:szCs w:val="24"/>
          <w:lang w:val="it-IT"/>
        </w:rPr>
        <w:t xml:space="preserve"> </w:t>
      </w:r>
    </w:p>
    <w:p w14:paraId="3C687D83" w14:textId="3FE4871E" w:rsidR="008C3CE4" w:rsidRPr="008C3CE4" w:rsidRDefault="008C3CE4" w:rsidP="7F2CAAE4">
      <w:pPr>
        <w:tabs>
          <w:tab w:val="left" w:pos="851"/>
        </w:tabs>
        <w:spacing w:before="120" w:after="120"/>
        <w:jc w:val="both"/>
        <w:rPr>
          <w:rFonts w:cs="Arial"/>
          <w:b/>
          <w:bCs/>
          <w:sz w:val="24"/>
          <w:szCs w:val="24"/>
          <w:u w:val="single"/>
        </w:rPr>
      </w:pPr>
      <w:proofErr w:type="spellStart"/>
      <w:r w:rsidRPr="2F6178CB">
        <w:rPr>
          <w:rFonts w:cs="Arial"/>
          <w:b/>
          <w:bCs/>
          <w:sz w:val="24"/>
          <w:szCs w:val="24"/>
          <w:u w:val="single"/>
        </w:rPr>
        <w:t>Podešavanje</w:t>
      </w:r>
      <w:proofErr w:type="spellEnd"/>
      <w:r w:rsidRPr="2F6178CB">
        <w:rPr>
          <w:rFonts w:cs="Arial"/>
          <w:b/>
          <w:bCs/>
          <w:sz w:val="24"/>
          <w:szCs w:val="24"/>
          <w:u w:val="single"/>
        </w:rPr>
        <w:t xml:space="preserve"> </w:t>
      </w:r>
      <w:proofErr w:type="spellStart"/>
      <w:r w:rsidRPr="2F6178CB">
        <w:rPr>
          <w:rFonts w:cs="Arial"/>
          <w:b/>
          <w:bCs/>
          <w:sz w:val="24"/>
          <w:szCs w:val="24"/>
          <w:u w:val="single"/>
        </w:rPr>
        <w:t>uređaja</w:t>
      </w:r>
      <w:proofErr w:type="spellEnd"/>
    </w:p>
    <w:p w14:paraId="0FA3EC3A" w14:textId="268A58A8" w:rsidR="008C3CE4" w:rsidRPr="008C3CE4" w:rsidRDefault="008C3CE4" w:rsidP="008C3CE4">
      <w:pPr>
        <w:tabs>
          <w:tab w:val="left" w:pos="851"/>
        </w:tabs>
        <w:spacing w:before="120" w:after="120"/>
        <w:jc w:val="both"/>
        <w:rPr>
          <w:sz w:val="24"/>
          <w:szCs w:val="24"/>
        </w:rPr>
      </w:pPr>
      <w:proofErr w:type="spellStart"/>
      <w:r w:rsidRPr="7F2CAAE4">
        <w:rPr>
          <w:sz w:val="24"/>
          <w:szCs w:val="24"/>
        </w:rPr>
        <w:t>Podešavanje</w:t>
      </w:r>
      <w:proofErr w:type="spellEnd"/>
      <w:r w:rsidRPr="7F2CAAE4">
        <w:rPr>
          <w:sz w:val="24"/>
          <w:szCs w:val="24"/>
        </w:rPr>
        <w:t xml:space="preserve"> </w:t>
      </w:r>
      <w:proofErr w:type="spellStart"/>
      <w:r w:rsidRPr="7F2CAAE4">
        <w:rPr>
          <w:sz w:val="24"/>
          <w:szCs w:val="24"/>
        </w:rPr>
        <w:t>uređaja</w:t>
      </w:r>
      <w:proofErr w:type="spellEnd"/>
      <w:r w:rsidRPr="7F2CAAE4">
        <w:rPr>
          <w:sz w:val="24"/>
          <w:szCs w:val="24"/>
        </w:rPr>
        <w:t xml:space="preserve"> </w:t>
      </w:r>
      <w:proofErr w:type="spellStart"/>
      <w:r w:rsidRPr="7F2CAAE4">
        <w:rPr>
          <w:sz w:val="24"/>
          <w:szCs w:val="24"/>
        </w:rPr>
        <w:t>obuhvata</w:t>
      </w:r>
      <w:proofErr w:type="spellEnd"/>
      <w:r w:rsidRPr="7F2CAAE4">
        <w:rPr>
          <w:sz w:val="24"/>
          <w:szCs w:val="24"/>
        </w:rPr>
        <w:t>:</w:t>
      </w:r>
    </w:p>
    <w:p w14:paraId="1EAA142F" w14:textId="77777777" w:rsidR="008C3CE4" w:rsidRPr="002D7FDA" w:rsidRDefault="008C3CE4">
      <w:pPr>
        <w:numPr>
          <w:ilvl w:val="0"/>
          <w:numId w:val="14"/>
        </w:numPr>
        <w:tabs>
          <w:tab w:val="left" w:pos="851"/>
        </w:tabs>
        <w:spacing w:before="120" w:after="120"/>
        <w:jc w:val="both"/>
        <w:rPr>
          <w:sz w:val="24"/>
          <w:szCs w:val="24"/>
          <w:lang w:val="fr-FR"/>
        </w:rPr>
      </w:pPr>
      <w:proofErr w:type="spellStart"/>
      <w:proofErr w:type="gramStart"/>
      <w:r w:rsidRPr="002D7FDA">
        <w:rPr>
          <w:sz w:val="24"/>
          <w:szCs w:val="24"/>
          <w:lang w:val="fr-FR"/>
        </w:rPr>
        <w:t>unos</w:t>
      </w:r>
      <w:proofErr w:type="spellEnd"/>
      <w:proofErr w:type="gramEnd"/>
      <w:r w:rsidRPr="002D7FDA">
        <w:rPr>
          <w:sz w:val="24"/>
          <w:szCs w:val="24"/>
          <w:lang w:val="fr-FR"/>
        </w:rPr>
        <w:t xml:space="preserve"> </w:t>
      </w:r>
      <w:proofErr w:type="spellStart"/>
      <w:r w:rsidRPr="002D7FDA">
        <w:rPr>
          <w:sz w:val="24"/>
          <w:szCs w:val="24"/>
          <w:lang w:val="fr-FR"/>
        </w:rPr>
        <w:t>ili</w:t>
      </w:r>
      <w:proofErr w:type="spellEnd"/>
      <w:r w:rsidRPr="002D7FDA">
        <w:rPr>
          <w:sz w:val="24"/>
          <w:szCs w:val="24"/>
          <w:lang w:val="fr-FR"/>
        </w:rPr>
        <w:t xml:space="preserve"> </w:t>
      </w:r>
      <w:proofErr w:type="spellStart"/>
      <w:r w:rsidRPr="002D7FDA">
        <w:rPr>
          <w:sz w:val="24"/>
          <w:szCs w:val="24"/>
          <w:lang w:val="fr-FR"/>
        </w:rPr>
        <w:t>izmjenu</w:t>
      </w:r>
      <w:proofErr w:type="spellEnd"/>
      <w:r w:rsidRPr="002D7FDA">
        <w:rPr>
          <w:sz w:val="24"/>
          <w:szCs w:val="24"/>
          <w:lang w:val="fr-FR"/>
        </w:rPr>
        <w:t xml:space="preserve"> </w:t>
      </w:r>
      <w:proofErr w:type="spellStart"/>
      <w:r w:rsidRPr="002D7FDA">
        <w:rPr>
          <w:sz w:val="24"/>
          <w:szCs w:val="24"/>
          <w:lang w:val="fr-FR"/>
        </w:rPr>
        <w:t>stope</w:t>
      </w:r>
      <w:proofErr w:type="spellEnd"/>
      <w:r w:rsidRPr="002D7FDA">
        <w:rPr>
          <w:sz w:val="24"/>
          <w:szCs w:val="24"/>
          <w:lang w:val="fr-FR"/>
        </w:rPr>
        <w:t xml:space="preserve"> </w:t>
      </w:r>
      <w:proofErr w:type="spellStart"/>
      <w:r w:rsidRPr="002D7FDA">
        <w:rPr>
          <w:sz w:val="24"/>
          <w:szCs w:val="24"/>
          <w:lang w:val="fr-FR"/>
        </w:rPr>
        <w:t>doziranja</w:t>
      </w:r>
      <w:proofErr w:type="spellEnd"/>
      <w:r w:rsidRPr="002D7FDA">
        <w:rPr>
          <w:sz w:val="24"/>
          <w:szCs w:val="24"/>
          <w:lang w:val="fr-FR"/>
        </w:rPr>
        <w:t xml:space="preserve"> </w:t>
      </w:r>
      <w:proofErr w:type="spellStart"/>
      <w:proofErr w:type="gramStart"/>
      <w:r w:rsidRPr="002D7FDA">
        <w:rPr>
          <w:sz w:val="24"/>
          <w:szCs w:val="24"/>
          <w:lang w:val="fr-FR"/>
        </w:rPr>
        <w:t>markera</w:t>
      </w:r>
      <w:proofErr w:type="spellEnd"/>
      <w:r w:rsidRPr="002D7FDA">
        <w:rPr>
          <w:sz w:val="24"/>
          <w:szCs w:val="24"/>
          <w:lang w:val="fr-FR"/>
        </w:rPr>
        <w:t>;</w:t>
      </w:r>
      <w:proofErr w:type="gramEnd"/>
    </w:p>
    <w:p w14:paraId="7DD521DE" w14:textId="77777777" w:rsidR="008C3CE4" w:rsidRPr="0027290C" w:rsidRDefault="008C3CE4">
      <w:pPr>
        <w:numPr>
          <w:ilvl w:val="0"/>
          <w:numId w:val="14"/>
        </w:numPr>
        <w:tabs>
          <w:tab w:val="left" w:pos="851"/>
        </w:tabs>
        <w:spacing w:before="120" w:after="120"/>
        <w:jc w:val="both"/>
        <w:rPr>
          <w:sz w:val="24"/>
          <w:szCs w:val="24"/>
          <w:lang w:val="sv-SE"/>
        </w:rPr>
      </w:pPr>
      <w:r w:rsidRPr="0027290C">
        <w:rPr>
          <w:sz w:val="24"/>
          <w:szCs w:val="24"/>
          <w:lang w:val="sv-SE"/>
        </w:rPr>
        <w:t>provjeru i podešavanje sistemskih parametara;</w:t>
      </w:r>
    </w:p>
    <w:p w14:paraId="1C218CE1" w14:textId="77777777" w:rsidR="008C3CE4" w:rsidRPr="0027290C" w:rsidRDefault="008C3CE4">
      <w:pPr>
        <w:numPr>
          <w:ilvl w:val="0"/>
          <w:numId w:val="14"/>
        </w:numPr>
        <w:tabs>
          <w:tab w:val="left" w:pos="851"/>
        </w:tabs>
        <w:spacing w:before="120" w:after="120"/>
        <w:jc w:val="both"/>
        <w:rPr>
          <w:sz w:val="24"/>
          <w:szCs w:val="24"/>
          <w:lang w:val="sv-SE"/>
        </w:rPr>
      </w:pPr>
      <w:r w:rsidRPr="2F6178CB">
        <w:rPr>
          <w:sz w:val="24"/>
          <w:szCs w:val="24"/>
          <w:lang w:val="sv-SE"/>
        </w:rPr>
        <w:t>provjeru konfiguracije sistema za doziranje;</w:t>
      </w:r>
    </w:p>
    <w:p w14:paraId="08A09CB6" w14:textId="30B38DA0" w:rsidR="2235B589" w:rsidRDefault="00A00691" w:rsidP="2F6178CB">
      <w:pPr>
        <w:numPr>
          <w:ilvl w:val="0"/>
          <w:numId w:val="14"/>
        </w:numPr>
        <w:tabs>
          <w:tab w:val="left" w:pos="851"/>
        </w:tabs>
        <w:spacing w:before="120" w:after="120"/>
        <w:jc w:val="both"/>
        <w:rPr>
          <w:sz w:val="24"/>
          <w:szCs w:val="24"/>
          <w:lang w:val="sv-SE"/>
        </w:rPr>
      </w:pPr>
      <w:r>
        <w:rPr>
          <w:sz w:val="24"/>
          <w:szCs w:val="24"/>
          <w:lang w:val="sv-SE"/>
        </w:rPr>
        <w:t>p</w:t>
      </w:r>
      <w:r w:rsidR="2235B589" w:rsidRPr="2F6178CB">
        <w:rPr>
          <w:sz w:val="24"/>
          <w:szCs w:val="24"/>
          <w:lang w:val="sv-SE"/>
        </w:rPr>
        <w:t>rovjeru i podešavanje kalibracije sistema za doziranje</w:t>
      </w:r>
      <w:r w:rsidR="00A204AE">
        <w:rPr>
          <w:sz w:val="24"/>
          <w:szCs w:val="24"/>
          <w:lang w:val="sv-SE"/>
        </w:rPr>
        <w:t>;</w:t>
      </w:r>
    </w:p>
    <w:p w14:paraId="4E26652F" w14:textId="0E5C39B0" w:rsidR="008C3CE4" w:rsidRDefault="008C3CE4">
      <w:pPr>
        <w:numPr>
          <w:ilvl w:val="0"/>
          <w:numId w:val="14"/>
        </w:numPr>
        <w:tabs>
          <w:tab w:val="left" w:pos="851"/>
        </w:tabs>
        <w:spacing w:before="120" w:after="120"/>
        <w:jc w:val="both"/>
        <w:rPr>
          <w:sz w:val="24"/>
          <w:szCs w:val="24"/>
        </w:rPr>
      </w:pPr>
      <w:proofErr w:type="spellStart"/>
      <w:r w:rsidRPr="2F6178CB">
        <w:rPr>
          <w:sz w:val="24"/>
          <w:szCs w:val="24"/>
        </w:rPr>
        <w:t>pregled</w:t>
      </w:r>
      <w:proofErr w:type="spellEnd"/>
      <w:r w:rsidRPr="2F6178CB">
        <w:rPr>
          <w:sz w:val="24"/>
          <w:szCs w:val="24"/>
        </w:rPr>
        <w:t xml:space="preserve"> </w:t>
      </w:r>
      <w:proofErr w:type="spellStart"/>
      <w:r w:rsidRPr="2F6178CB">
        <w:rPr>
          <w:sz w:val="24"/>
          <w:szCs w:val="24"/>
        </w:rPr>
        <w:t>istorije</w:t>
      </w:r>
      <w:proofErr w:type="spellEnd"/>
      <w:r w:rsidRPr="2F6178CB">
        <w:rPr>
          <w:sz w:val="24"/>
          <w:szCs w:val="24"/>
        </w:rPr>
        <w:t xml:space="preserve"> </w:t>
      </w:r>
      <w:proofErr w:type="spellStart"/>
      <w:r w:rsidRPr="2F6178CB">
        <w:rPr>
          <w:sz w:val="24"/>
          <w:szCs w:val="24"/>
        </w:rPr>
        <w:t>izvršenih</w:t>
      </w:r>
      <w:proofErr w:type="spellEnd"/>
      <w:r w:rsidRPr="2F6178CB">
        <w:rPr>
          <w:sz w:val="24"/>
          <w:szCs w:val="24"/>
        </w:rPr>
        <w:t xml:space="preserve"> </w:t>
      </w:r>
      <w:proofErr w:type="spellStart"/>
      <w:r w:rsidRPr="2F6178CB">
        <w:rPr>
          <w:sz w:val="24"/>
          <w:szCs w:val="24"/>
        </w:rPr>
        <w:t>markiranja</w:t>
      </w:r>
      <w:proofErr w:type="spellEnd"/>
      <w:r w:rsidR="00A204AE">
        <w:rPr>
          <w:sz w:val="24"/>
          <w:szCs w:val="24"/>
        </w:rPr>
        <w:t>;</w:t>
      </w:r>
    </w:p>
    <w:p w14:paraId="450F1ACB" w14:textId="574FA1FC" w:rsidR="00A204AE" w:rsidRPr="008C3CE4" w:rsidRDefault="00A204AE">
      <w:pPr>
        <w:numPr>
          <w:ilvl w:val="0"/>
          <w:numId w:val="14"/>
        </w:numPr>
        <w:tabs>
          <w:tab w:val="left" w:pos="851"/>
        </w:tabs>
        <w:spacing w:before="120" w:after="120"/>
        <w:jc w:val="both"/>
        <w:rPr>
          <w:sz w:val="24"/>
          <w:szCs w:val="24"/>
        </w:rPr>
      </w:pPr>
      <w:proofErr w:type="spellStart"/>
      <w:r>
        <w:rPr>
          <w:sz w:val="24"/>
          <w:szCs w:val="24"/>
        </w:rPr>
        <w:t>pode</w:t>
      </w:r>
      <w:proofErr w:type="spellEnd"/>
      <w:r>
        <w:rPr>
          <w:sz w:val="24"/>
          <w:szCs w:val="24"/>
          <w:lang w:val="sr-Latn-ME"/>
        </w:rPr>
        <w:t>šavanje datuma i vremena</w:t>
      </w:r>
      <w:r>
        <w:rPr>
          <w:sz w:val="24"/>
          <w:szCs w:val="24"/>
        </w:rPr>
        <w:t>;</w:t>
      </w:r>
    </w:p>
    <w:p w14:paraId="305370AA" w14:textId="5CEF873B" w:rsidR="2F6178CB" w:rsidRDefault="2F6178CB" w:rsidP="2F6178CB">
      <w:pPr>
        <w:spacing w:after="0" w:line="300" w:lineRule="auto"/>
        <w:jc w:val="both"/>
        <w:rPr>
          <w:rFonts w:cs="Arial"/>
          <w:sz w:val="24"/>
          <w:szCs w:val="24"/>
        </w:rPr>
      </w:pPr>
    </w:p>
    <w:p w14:paraId="71469B41" w14:textId="6D6B5375" w:rsidR="2AE58FF0" w:rsidRDefault="2AE58FF0" w:rsidP="2F6178CB">
      <w:pPr>
        <w:spacing w:after="0" w:line="300" w:lineRule="auto"/>
        <w:jc w:val="both"/>
        <w:rPr>
          <w:rFonts w:cs="Arial"/>
          <w:sz w:val="24"/>
          <w:szCs w:val="24"/>
        </w:rPr>
      </w:pPr>
      <w:proofErr w:type="spellStart"/>
      <w:r w:rsidRPr="2F6178CB">
        <w:rPr>
          <w:rFonts w:cs="Arial"/>
          <w:sz w:val="24"/>
          <w:szCs w:val="24"/>
        </w:rPr>
        <w:t>Kalibracija</w:t>
      </w:r>
      <w:proofErr w:type="spellEnd"/>
      <w:r w:rsidRPr="2F6178CB">
        <w:rPr>
          <w:rFonts w:cs="Arial"/>
          <w:sz w:val="24"/>
          <w:szCs w:val="24"/>
        </w:rPr>
        <w:t xml:space="preserve"> </w:t>
      </w:r>
      <w:proofErr w:type="spellStart"/>
      <w:r w:rsidRPr="2F6178CB">
        <w:rPr>
          <w:rFonts w:cs="Arial"/>
          <w:sz w:val="24"/>
          <w:szCs w:val="24"/>
        </w:rPr>
        <w:t>sistema</w:t>
      </w:r>
      <w:proofErr w:type="spellEnd"/>
      <w:r w:rsidRPr="2F6178CB">
        <w:rPr>
          <w:rFonts w:cs="Arial"/>
          <w:sz w:val="24"/>
          <w:szCs w:val="24"/>
        </w:rPr>
        <w:t xml:space="preserve"> za </w:t>
      </w:r>
      <w:proofErr w:type="spellStart"/>
      <w:r w:rsidRPr="2F6178CB">
        <w:rPr>
          <w:rFonts w:cs="Arial"/>
          <w:sz w:val="24"/>
          <w:szCs w:val="24"/>
        </w:rPr>
        <w:t>doziranje</w:t>
      </w:r>
      <w:proofErr w:type="spellEnd"/>
      <w:r w:rsidRPr="2F6178CB">
        <w:rPr>
          <w:rFonts w:cs="Arial"/>
          <w:sz w:val="24"/>
          <w:szCs w:val="24"/>
        </w:rPr>
        <w:t xml:space="preserve"> </w:t>
      </w:r>
      <w:proofErr w:type="spellStart"/>
      <w:r w:rsidRPr="2F6178CB">
        <w:rPr>
          <w:rFonts w:cs="Arial"/>
          <w:sz w:val="24"/>
          <w:szCs w:val="24"/>
        </w:rPr>
        <w:t>vrši</w:t>
      </w:r>
      <w:proofErr w:type="spellEnd"/>
      <w:r w:rsidRPr="2F6178CB">
        <w:rPr>
          <w:rFonts w:cs="Arial"/>
          <w:sz w:val="24"/>
          <w:szCs w:val="24"/>
        </w:rPr>
        <w:t xml:space="preserve"> se </w:t>
      </w:r>
      <w:proofErr w:type="spellStart"/>
      <w:r w:rsidRPr="2F6178CB">
        <w:rPr>
          <w:rFonts w:cs="Arial"/>
          <w:sz w:val="24"/>
          <w:szCs w:val="24"/>
        </w:rPr>
        <w:t>prilikom</w:t>
      </w:r>
      <w:proofErr w:type="spellEnd"/>
      <w:r w:rsidRPr="2F6178CB">
        <w:rPr>
          <w:rFonts w:cs="Arial"/>
          <w:sz w:val="24"/>
          <w:szCs w:val="24"/>
        </w:rPr>
        <w:t xml:space="preserve"> </w:t>
      </w:r>
      <w:proofErr w:type="spellStart"/>
      <w:r w:rsidRPr="2F6178CB">
        <w:rPr>
          <w:rFonts w:cs="Arial"/>
          <w:sz w:val="24"/>
          <w:szCs w:val="24"/>
        </w:rPr>
        <w:t>inicijalnog</w:t>
      </w:r>
      <w:proofErr w:type="spellEnd"/>
      <w:r w:rsidRPr="2F6178CB">
        <w:rPr>
          <w:rFonts w:cs="Arial"/>
          <w:sz w:val="24"/>
          <w:szCs w:val="24"/>
        </w:rPr>
        <w:t xml:space="preserve"> </w:t>
      </w:r>
      <w:proofErr w:type="spellStart"/>
      <w:r w:rsidRPr="2F6178CB">
        <w:rPr>
          <w:rFonts w:cs="Arial"/>
          <w:sz w:val="24"/>
          <w:szCs w:val="24"/>
        </w:rPr>
        <w:t>puštanja</w:t>
      </w:r>
      <w:proofErr w:type="spellEnd"/>
      <w:r w:rsidRPr="2F6178CB">
        <w:rPr>
          <w:rFonts w:cs="Arial"/>
          <w:sz w:val="24"/>
          <w:szCs w:val="24"/>
        </w:rPr>
        <w:t xml:space="preserve"> </w:t>
      </w:r>
      <w:proofErr w:type="spellStart"/>
      <w:r w:rsidRPr="2F6178CB">
        <w:rPr>
          <w:rFonts w:cs="Arial"/>
          <w:sz w:val="24"/>
          <w:szCs w:val="24"/>
        </w:rPr>
        <w:t>uređaja</w:t>
      </w:r>
      <w:proofErr w:type="spellEnd"/>
      <w:r w:rsidRPr="2F6178CB">
        <w:rPr>
          <w:rFonts w:cs="Arial"/>
          <w:sz w:val="24"/>
          <w:szCs w:val="24"/>
        </w:rPr>
        <w:t xml:space="preserve"> u rad </w:t>
      </w:r>
      <w:proofErr w:type="spellStart"/>
      <w:r w:rsidRPr="2F6178CB">
        <w:rPr>
          <w:rFonts w:cs="Arial"/>
          <w:sz w:val="24"/>
          <w:szCs w:val="24"/>
        </w:rPr>
        <w:t>i</w:t>
      </w:r>
      <w:proofErr w:type="spellEnd"/>
      <w:r w:rsidRPr="2F6178CB">
        <w:rPr>
          <w:rFonts w:cs="Arial"/>
          <w:sz w:val="24"/>
          <w:szCs w:val="24"/>
        </w:rPr>
        <w:t xml:space="preserve"> </w:t>
      </w:r>
      <w:proofErr w:type="spellStart"/>
      <w:r w:rsidRPr="2F6178CB">
        <w:rPr>
          <w:rFonts w:cs="Arial"/>
          <w:sz w:val="24"/>
          <w:szCs w:val="24"/>
        </w:rPr>
        <w:t>tokom</w:t>
      </w:r>
      <w:proofErr w:type="spellEnd"/>
      <w:r w:rsidRPr="2F6178CB">
        <w:rPr>
          <w:rFonts w:cs="Arial"/>
          <w:sz w:val="24"/>
          <w:szCs w:val="24"/>
        </w:rPr>
        <w:t xml:space="preserve"> </w:t>
      </w:r>
      <w:proofErr w:type="spellStart"/>
      <w:r w:rsidRPr="2F6178CB">
        <w:rPr>
          <w:rFonts w:cs="Arial"/>
          <w:sz w:val="24"/>
          <w:szCs w:val="24"/>
        </w:rPr>
        <w:t>periodičnog</w:t>
      </w:r>
      <w:proofErr w:type="spellEnd"/>
      <w:r w:rsidRPr="2F6178CB">
        <w:rPr>
          <w:rFonts w:cs="Arial"/>
          <w:sz w:val="24"/>
          <w:szCs w:val="24"/>
        </w:rPr>
        <w:t xml:space="preserve"> </w:t>
      </w:r>
      <w:proofErr w:type="spellStart"/>
      <w:r w:rsidRPr="2F6178CB">
        <w:rPr>
          <w:rFonts w:cs="Arial"/>
          <w:sz w:val="24"/>
          <w:szCs w:val="24"/>
        </w:rPr>
        <w:t>održavanja</w:t>
      </w:r>
      <w:proofErr w:type="spellEnd"/>
      <w:r w:rsidRPr="2F6178CB">
        <w:rPr>
          <w:rFonts w:cs="Arial"/>
          <w:sz w:val="24"/>
          <w:szCs w:val="24"/>
        </w:rPr>
        <w:t xml:space="preserve">. </w:t>
      </w:r>
      <w:proofErr w:type="spellStart"/>
      <w:r w:rsidRPr="2F6178CB">
        <w:rPr>
          <w:rFonts w:cs="Arial"/>
          <w:sz w:val="24"/>
          <w:szCs w:val="24"/>
        </w:rPr>
        <w:t>Provjera</w:t>
      </w:r>
      <w:proofErr w:type="spellEnd"/>
      <w:r w:rsidRPr="2F6178CB">
        <w:rPr>
          <w:rFonts w:cs="Arial"/>
          <w:sz w:val="24"/>
          <w:szCs w:val="24"/>
        </w:rPr>
        <w:t xml:space="preserve"> </w:t>
      </w:r>
      <w:proofErr w:type="spellStart"/>
      <w:r w:rsidRPr="2F6178CB">
        <w:rPr>
          <w:rFonts w:cs="Arial"/>
          <w:sz w:val="24"/>
          <w:szCs w:val="24"/>
        </w:rPr>
        <w:t>kalibracije</w:t>
      </w:r>
      <w:proofErr w:type="spellEnd"/>
      <w:r w:rsidRPr="2F6178CB">
        <w:rPr>
          <w:rFonts w:cs="Arial"/>
          <w:sz w:val="24"/>
          <w:szCs w:val="24"/>
        </w:rPr>
        <w:t xml:space="preserve"> </w:t>
      </w:r>
      <w:proofErr w:type="spellStart"/>
      <w:r w:rsidRPr="2F6178CB">
        <w:rPr>
          <w:rFonts w:cs="Arial"/>
          <w:sz w:val="24"/>
          <w:szCs w:val="24"/>
        </w:rPr>
        <w:t>obavlja</w:t>
      </w:r>
      <w:proofErr w:type="spellEnd"/>
      <w:r w:rsidRPr="2F6178CB">
        <w:rPr>
          <w:rFonts w:cs="Arial"/>
          <w:sz w:val="24"/>
          <w:szCs w:val="24"/>
        </w:rPr>
        <w:t xml:space="preserve"> se </w:t>
      </w:r>
      <w:proofErr w:type="spellStart"/>
      <w:r w:rsidRPr="2F6178CB">
        <w:rPr>
          <w:rFonts w:cs="Arial"/>
          <w:sz w:val="24"/>
          <w:szCs w:val="24"/>
        </w:rPr>
        <w:t>doziranjem</w:t>
      </w:r>
      <w:proofErr w:type="spellEnd"/>
      <w:r w:rsidRPr="2F6178CB">
        <w:rPr>
          <w:rFonts w:cs="Arial"/>
          <w:sz w:val="24"/>
          <w:szCs w:val="24"/>
        </w:rPr>
        <w:t xml:space="preserve"> </w:t>
      </w:r>
      <w:proofErr w:type="spellStart"/>
      <w:r w:rsidRPr="2F6178CB">
        <w:rPr>
          <w:rFonts w:cs="Arial"/>
          <w:sz w:val="24"/>
          <w:szCs w:val="24"/>
        </w:rPr>
        <w:t>poznate</w:t>
      </w:r>
      <w:proofErr w:type="spellEnd"/>
      <w:r w:rsidRPr="2F6178CB">
        <w:rPr>
          <w:rFonts w:cs="Arial"/>
          <w:sz w:val="24"/>
          <w:szCs w:val="24"/>
        </w:rPr>
        <w:t xml:space="preserve"> </w:t>
      </w:r>
      <w:proofErr w:type="spellStart"/>
      <w:r w:rsidRPr="2F6178CB">
        <w:rPr>
          <w:rFonts w:cs="Arial"/>
          <w:sz w:val="24"/>
          <w:szCs w:val="24"/>
        </w:rPr>
        <w:t>količine</w:t>
      </w:r>
      <w:proofErr w:type="spellEnd"/>
      <w:r w:rsidRPr="2F6178CB">
        <w:rPr>
          <w:rFonts w:cs="Arial"/>
          <w:sz w:val="24"/>
          <w:szCs w:val="24"/>
        </w:rPr>
        <w:t xml:space="preserve"> </w:t>
      </w:r>
      <w:proofErr w:type="spellStart"/>
      <w:r w:rsidRPr="2F6178CB">
        <w:rPr>
          <w:rFonts w:cs="Arial"/>
          <w:sz w:val="24"/>
          <w:szCs w:val="24"/>
        </w:rPr>
        <w:t>markera</w:t>
      </w:r>
      <w:proofErr w:type="spellEnd"/>
      <w:r w:rsidRPr="2F6178CB">
        <w:rPr>
          <w:rFonts w:cs="Arial"/>
          <w:sz w:val="24"/>
          <w:szCs w:val="24"/>
        </w:rPr>
        <w:t xml:space="preserve"> </w:t>
      </w:r>
      <w:proofErr w:type="spellStart"/>
      <w:r w:rsidRPr="2F6178CB">
        <w:rPr>
          <w:rFonts w:cs="Arial"/>
          <w:sz w:val="24"/>
          <w:szCs w:val="24"/>
        </w:rPr>
        <w:t>i</w:t>
      </w:r>
      <w:proofErr w:type="spellEnd"/>
      <w:r w:rsidRPr="2F6178CB">
        <w:rPr>
          <w:rFonts w:cs="Arial"/>
          <w:sz w:val="24"/>
          <w:szCs w:val="24"/>
        </w:rPr>
        <w:t xml:space="preserve"> </w:t>
      </w:r>
      <w:proofErr w:type="spellStart"/>
      <w:r w:rsidRPr="2F6178CB">
        <w:rPr>
          <w:rFonts w:cs="Arial"/>
          <w:sz w:val="24"/>
          <w:szCs w:val="24"/>
        </w:rPr>
        <w:t>upoređivanjem</w:t>
      </w:r>
      <w:proofErr w:type="spellEnd"/>
      <w:r w:rsidRPr="2F6178CB">
        <w:rPr>
          <w:rFonts w:cs="Arial"/>
          <w:sz w:val="24"/>
          <w:szCs w:val="24"/>
        </w:rPr>
        <w:t xml:space="preserve"> </w:t>
      </w:r>
      <w:proofErr w:type="spellStart"/>
      <w:r w:rsidRPr="2F6178CB">
        <w:rPr>
          <w:rFonts w:cs="Arial"/>
          <w:sz w:val="24"/>
          <w:szCs w:val="24"/>
        </w:rPr>
        <w:t>izmjerene</w:t>
      </w:r>
      <w:proofErr w:type="spellEnd"/>
      <w:r w:rsidRPr="2F6178CB">
        <w:rPr>
          <w:rFonts w:cs="Arial"/>
          <w:sz w:val="24"/>
          <w:szCs w:val="24"/>
        </w:rPr>
        <w:t xml:space="preserve"> </w:t>
      </w:r>
      <w:proofErr w:type="spellStart"/>
      <w:r w:rsidRPr="2F6178CB">
        <w:rPr>
          <w:rFonts w:cs="Arial"/>
          <w:sz w:val="24"/>
          <w:szCs w:val="24"/>
        </w:rPr>
        <w:t>i</w:t>
      </w:r>
      <w:proofErr w:type="spellEnd"/>
      <w:r w:rsidRPr="2F6178CB">
        <w:rPr>
          <w:rFonts w:cs="Arial"/>
          <w:sz w:val="24"/>
          <w:szCs w:val="24"/>
        </w:rPr>
        <w:t xml:space="preserve"> </w:t>
      </w:r>
      <w:proofErr w:type="spellStart"/>
      <w:r w:rsidRPr="2F6178CB">
        <w:rPr>
          <w:rFonts w:cs="Arial"/>
          <w:sz w:val="24"/>
          <w:szCs w:val="24"/>
        </w:rPr>
        <w:t>očekivane</w:t>
      </w:r>
      <w:proofErr w:type="spellEnd"/>
      <w:r w:rsidRPr="2F6178CB">
        <w:rPr>
          <w:rFonts w:cs="Arial"/>
          <w:sz w:val="24"/>
          <w:szCs w:val="24"/>
        </w:rPr>
        <w:t xml:space="preserve"> </w:t>
      </w:r>
      <w:proofErr w:type="spellStart"/>
      <w:r w:rsidRPr="2F6178CB">
        <w:rPr>
          <w:rFonts w:cs="Arial"/>
          <w:sz w:val="24"/>
          <w:szCs w:val="24"/>
        </w:rPr>
        <w:t>vrijednosti</w:t>
      </w:r>
      <w:proofErr w:type="spellEnd"/>
      <w:r w:rsidRPr="2F6178CB">
        <w:rPr>
          <w:rFonts w:cs="Arial"/>
          <w:sz w:val="24"/>
          <w:szCs w:val="24"/>
        </w:rPr>
        <w:t xml:space="preserve">. U </w:t>
      </w:r>
      <w:proofErr w:type="spellStart"/>
      <w:r w:rsidRPr="2F6178CB">
        <w:rPr>
          <w:rFonts w:cs="Arial"/>
          <w:sz w:val="24"/>
          <w:szCs w:val="24"/>
        </w:rPr>
        <w:t>slučaju</w:t>
      </w:r>
      <w:proofErr w:type="spellEnd"/>
      <w:r w:rsidRPr="2F6178CB">
        <w:rPr>
          <w:rFonts w:cs="Arial"/>
          <w:sz w:val="24"/>
          <w:szCs w:val="24"/>
        </w:rPr>
        <w:t xml:space="preserve"> </w:t>
      </w:r>
      <w:proofErr w:type="spellStart"/>
      <w:r w:rsidRPr="2F6178CB">
        <w:rPr>
          <w:rFonts w:cs="Arial"/>
          <w:sz w:val="24"/>
          <w:szCs w:val="24"/>
        </w:rPr>
        <w:t>odstupanja</w:t>
      </w:r>
      <w:proofErr w:type="spellEnd"/>
      <w:r w:rsidRPr="2F6178CB">
        <w:rPr>
          <w:rFonts w:cs="Arial"/>
          <w:sz w:val="24"/>
          <w:szCs w:val="24"/>
        </w:rPr>
        <w:t xml:space="preserve">, </w:t>
      </w:r>
      <w:proofErr w:type="spellStart"/>
      <w:r w:rsidRPr="2F6178CB">
        <w:rPr>
          <w:rFonts w:cs="Arial"/>
          <w:sz w:val="24"/>
          <w:szCs w:val="24"/>
        </w:rPr>
        <w:t>vrši</w:t>
      </w:r>
      <w:proofErr w:type="spellEnd"/>
      <w:r w:rsidRPr="2F6178CB">
        <w:rPr>
          <w:rFonts w:cs="Arial"/>
          <w:sz w:val="24"/>
          <w:szCs w:val="24"/>
        </w:rPr>
        <w:t xml:space="preserve"> se </w:t>
      </w:r>
      <w:proofErr w:type="spellStart"/>
      <w:r w:rsidRPr="2F6178CB">
        <w:rPr>
          <w:rFonts w:cs="Arial"/>
          <w:sz w:val="24"/>
          <w:szCs w:val="24"/>
        </w:rPr>
        <w:t>podešavanje</w:t>
      </w:r>
      <w:proofErr w:type="spellEnd"/>
      <w:r w:rsidRPr="2F6178CB">
        <w:rPr>
          <w:rFonts w:cs="Arial"/>
          <w:sz w:val="24"/>
          <w:szCs w:val="24"/>
        </w:rPr>
        <w:t xml:space="preserve"> </w:t>
      </w:r>
      <w:proofErr w:type="spellStart"/>
      <w:r w:rsidRPr="2F6178CB">
        <w:rPr>
          <w:rFonts w:cs="Arial"/>
          <w:sz w:val="24"/>
          <w:szCs w:val="24"/>
        </w:rPr>
        <w:t>parametara</w:t>
      </w:r>
      <w:proofErr w:type="spellEnd"/>
      <w:r w:rsidRPr="2F6178CB">
        <w:rPr>
          <w:rFonts w:cs="Arial"/>
          <w:sz w:val="24"/>
          <w:szCs w:val="24"/>
        </w:rPr>
        <w:t xml:space="preserve"> </w:t>
      </w:r>
      <w:proofErr w:type="spellStart"/>
      <w:r w:rsidRPr="2F6178CB">
        <w:rPr>
          <w:rFonts w:cs="Arial"/>
          <w:sz w:val="24"/>
          <w:szCs w:val="24"/>
        </w:rPr>
        <w:t>sistema</w:t>
      </w:r>
      <w:proofErr w:type="spellEnd"/>
      <w:r w:rsidRPr="2F6178CB">
        <w:rPr>
          <w:rFonts w:cs="Arial"/>
          <w:sz w:val="24"/>
          <w:szCs w:val="24"/>
        </w:rPr>
        <w:t xml:space="preserve"> za </w:t>
      </w:r>
      <w:proofErr w:type="spellStart"/>
      <w:r w:rsidRPr="2F6178CB">
        <w:rPr>
          <w:rFonts w:cs="Arial"/>
          <w:sz w:val="24"/>
          <w:szCs w:val="24"/>
        </w:rPr>
        <w:t>doziranje</w:t>
      </w:r>
      <w:proofErr w:type="spellEnd"/>
      <w:r w:rsidRPr="2F6178CB">
        <w:rPr>
          <w:rFonts w:cs="Arial"/>
          <w:sz w:val="24"/>
          <w:szCs w:val="24"/>
        </w:rPr>
        <w:t xml:space="preserve"> do </w:t>
      </w:r>
      <w:proofErr w:type="spellStart"/>
      <w:r w:rsidRPr="2F6178CB">
        <w:rPr>
          <w:rFonts w:cs="Arial"/>
          <w:sz w:val="24"/>
          <w:szCs w:val="24"/>
        </w:rPr>
        <w:t>postizanja</w:t>
      </w:r>
      <w:proofErr w:type="spellEnd"/>
      <w:r w:rsidRPr="2F6178CB">
        <w:rPr>
          <w:rFonts w:cs="Arial"/>
          <w:sz w:val="24"/>
          <w:szCs w:val="24"/>
        </w:rPr>
        <w:t xml:space="preserve"> </w:t>
      </w:r>
      <w:proofErr w:type="spellStart"/>
      <w:r w:rsidRPr="2F6178CB">
        <w:rPr>
          <w:rFonts w:cs="Arial"/>
          <w:sz w:val="24"/>
          <w:szCs w:val="24"/>
        </w:rPr>
        <w:t>propisane</w:t>
      </w:r>
      <w:proofErr w:type="spellEnd"/>
      <w:r w:rsidRPr="2F6178CB">
        <w:rPr>
          <w:rFonts w:cs="Arial"/>
          <w:sz w:val="24"/>
          <w:szCs w:val="24"/>
        </w:rPr>
        <w:t xml:space="preserve"> </w:t>
      </w:r>
      <w:proofErr w:type="spellStart"/>
      <w:r w:rsidRPr="2F6178CB">
        <w:rPr>
          <w:rFonts w:cs="Arial"/>
          <w:sz w:val="24"/>
          <w:szCs w:val="24"/>
        </w:rPr>
        <w:t>tačnosti</w:t>
      </w:r>
      <w:proofErr w:type="spellEnd"/>
      <w:r w:rsidRPr="2F6178CB">
        <w:rPr>
          <w:rFonts w:cs="Arial"/>
          <w:sz w:val="24"/>
          <w:szCs w:val="24"/>
        </w:rPr>
        <w:t>.</w:t>
      </w:r>
    </w:p>
    <w:p w14:paraId="16EB1BEB" w14:textId="71EBA6D4" w:rsidR="2F6178CB" w:rsidRDefault="2F6178CB" w:rsidP="2F6178CB">
      <w:pPr>
        <w:spacing w:after="0" w:line="300" w:lineRule="auto"/>
        <w:jc w:val="both"/>
        <w:rPr>
          <w:rFonts w:cs="Arial"/>
          <w:sz w:val="24"/>
          <w:szCs w:val="24"/>
        </w:rPr>
      </w:pPr>
    </w:p>
    <w:p w14:paraId="3204A6EC" w14:textId="235C3A2B" w:rsidR="008C3CE4" w:rsidRPr="008C3CE4" w:rsidRDefault="7F2CF9D0" w:rsidP="2F6178CB">
      <w:pPr>
        <w:spacing w:after="0" w:line="300" w:lineRule="auto"/>
        <w:jc w:val="both"/>
        <w:rPr>
          <w:rFonts w:cs="Arial"/>
          <w:sz w:val="24"/>
          <w:szCs w:val="24"/>
        </w:rPr>
      </w:pPr>
      <w:proofErr w:type="spellStart"/>
      <w:r w:rsidRPr="2F6178CB">
        <w:rPr>
          <w:rFonts w:cs="Arial"/>
          <w:sz w:val="24"/>
          <w:szCs w:val="24"/>
        </w:rPr>
        <w:t>Podešavanje</w:t>
      </w:r>
      <w:proofErr w:type="spellEnd"/>
      <w:r w:rsidRPr="2F6178CB">
        <w:rPr>
          <w:rFonts w:cs="Arial"/>
          <w:sz w:val="24"/>
          <w:szCs w:val="24"/>
        </w:rPr>
        <w:t xml:space="preserve"> </w:t>
      </w:r>
      <w:proofErr w:type="spellStart"/>
      <w:r w:rsidRPr="2F6178CB">
        <w:rPr>
          <w:rFonts w:cs="Arial"/>
          <w:sz w:val="24"/>
          <w:szCs w:val="24"/>
        </w:rPr>
        <w:t>uređaja</w:t>
      </w:r>
      <w:proofErr w:type="spellEnd"/>
      <w:r w:rsidRPr="2F6178CB">
        <w:rPr>
          <w:rFonts w:cs="Arial"/>
          <w:sz w:val="24"/>
          <w:szCs w:val="24"/>
        </w:rPr>
        <w:t xml:space="preserve"> </w:t>
      </w:r>
      <w:proofErr w:type="spellStart"/>
      <w:r w:rsidRPr="2F6178CB">
        <w:rPr>
          <w:rFonts w:cs="Arial"/>
          <w:sz w:val="24"/>
          <w:szCs w:val="24"/>
        </w:rPr>
        <w:t>može</w:t>
      </w:r>
      <w:proofErr w:type="spellEnd"/>
      <w:r w:rsidRPr="2F6178CB">
        <w:rPr>
          <w:rFonts w:cs="Arial"/>
          <w:sz w:val="24"/>
          <w:szCs w:val="24"/>
        </w:rPr>
        <w:t xml:space="preserve"> </w:t>
      </w:r>
      <w:proofErr w:type="spellStart"/>
      <w:r w:rsidRPr="2F6178CB">
        <w:rPr>
          <w:rFonts w:cs="Arial"/>
          <w:sz w:val="24"/>
          <w:szCs w:val="24"/>
        </w:rPr>
        <w:t>vršiti</w:t>
      </w:r>
      <w:proofErr w:type="spellEnd"/>
      <w:r w:rsidRPr="2F6178CB">
        <w:rPr>
          <w:rFonts w:cs="Arial"/>
          <w:sz w:val="24"/>
          <w:szCs w:val="24"/>
        </w:rPr>
        <w:t xml:space="preserve"> </w:t>
      </w:r>
      <w:proofErr w:type="spellStart"/>
      <w:r w:rsidRPr="2F6178CB">
        <w:rPr>
          <w:rFonts w:cs="Arial"/>
          <w:sz w:val="24"/>
          <w:szCs w:val="24"/>
        </w:rPr>
        <w:t>samo</w:t>
      </w:r>
      <w:proofErr w:type="spellEnd"/>
      <w:r w:rsidRPr="2F6178CB">
        <w:rPr>
          <w:rFonts w:cs="Arial"/>
          <w:sz w:val="24"/>
          <w:szCs w:val="24"/>
        </w:rPr>
        <w:t xml:space="preserve"> </w:t>
      </w:r>
      <w:proofErr w:type="spellStart"/>
      <w:r w:rsidRPr="2F6178CB">
        <w:rPr>
          <w:rFonts w:cs="Arial"/>
          <w:sz w:val="24"/>
          <w:szCs w:val="24"/>
        </w:rPr>
        <w:t>ovlašćeno</w:t>
      </w:r>
      <w:proofErr w:type="spellEnd"/>
      <w:r w:rsidRPr="2F6178CB">
        <w:rPr>
          <w:rFonts w:cs="Arial"/>
          <w:sz w:val="24"/>
          <w:szCs w:val="24"/>
        </w:rPr>
        <w:t xml:space="preserve"> lice </w:t>
      </w:r>
      <w:proofErr w:type="spellStart"/>
      <w:r w:rsidRPr="2F6178CB">
        <w:rPr>
          <w:rFonts w:cs="Arial"/>
          <w:sz w:val="24"/>
          <w:szCs w:val="24"/>
        </w:rPr>
        <w:t>Pružaoca</w:t>
      </w:r>
      <w:proofErr w:type="spellEnd"/>
      <w:r w:rsidRPr="2F6178CB">
        <w:rPr>
          <w:rFonts w:cs="Arial"/>
          <w:sz w:val="24"/>
          <w:szCs w:val="24"/>
        </w:rPr>
        <w:t xml:space="preserve"> </w:t>
      </w:r>
      <w:proofErr w:type="spellStart"/>
      <w:r w:rsidRPr="2F6178CB">
        <w:rPr>
          <w:rFonts w:cs="Arial"/>
          <w:sz w:val="24"/>
          <w:szCs w:val="24"/>
        </w:rPr>
        <w:t>usluge</w:t>
      </w:r>
      <w:proofErr w:type="spellEnd"/>
      <w:r w:rsidRPr="2F6178CB">
        <w:rPr>
          <w:rFonts w:cs="Arial"/>
          <w:sz w:val="24"/>
          <w:szCs w:val="24"/>
        </w:rPr>
        <w:t xml:space="preserve">, u </w:t>
      </w:r>
      <w:proofErr w:type="spellStart"/>
      <w:r w:rsidRPr="2F6178CB">
        <w:rPr>
          <w:rFonts w:cs="Arial"/>
          <w:sz w:val="24"/>
          <w:szCs w:val="24"/>
        </w:rPr>
        <w:t>skladu</w:t>
      </w:r>
      <w:proofErr w:type="spellEnd"/>
      <w:r w:rsidRPr="2F6178CB">
        <w:rPr>
          <w:rFonts w:cs="Arial"/>
          <w:sz w:val="24"/>
          <w:szCs w:val="24"/>
        </w:rPr>
        <w:t xml:space="preserve"> </w:t>
      </w:r>
      <w:proofErr w:type="spellStart"/>
      <w:r w:rsidRPr="2F6178CB">
        <w:rPr>
          <w:rFonts w:cs="Arial"/>
          <w:sz w:val="24"/>
          <w:szCs w:val="24"/>
        </w:rPr>
        <w:t>sa</w:t>
      </w:r>
      <w:proofErr w:type="spellEnd"/>
      <w:r w:rsidRPr="2F6178CB">
        <w:rPr>
          <w:rFonts w:cs="Arial"/>
          <w:sz w:val="24"/>
          <w:szCs w:val="24"/>
        </w:rPr>
        <w:t xml:space="preserve"> </w:t>
      </w:r>
      <w:proofErr w:type="spellStart"/>
      <w:r w:rsidRPr="2F6178CB">
        <w:rPr>
          <w:rFonts w:cs="Arial"/>
          <w:sz w:val="24"/>
          <w:szCs w:val="24"/>
        </w:rPr>
        <w:t>internim</w:t>
      </w:r>
      <w:proofErr w:type="spellEnd"/>
      <w:r w:rsidRPr="2F6178CB">
        <w:rPr>
          <w:rFonts w:cs="Arial"/>
          <w:sz w:val="24"/>
          <w:szCs w:val="24"/>
        </w:rPr>
        <w:t xml:space="preserve"> </w:t>
      </w:r>
      <w:proofErr w:type="spellStart"/>
      <w:r w:rsidRPr="2F6178CB">
        <w:rPr>
          <w:rFonts w:cs="Arial"/>
          <w:sz w:val="24"/>
          <w:szCs w:val="24"/>
        </w:rPr>
        <w:t>procedurama</w:t>
      </w:r>
      <w:proofErr w:type="spellEnd"/>
      <w:r w:rsidRPr="2F6178CB">
        <w:rPr>
          <w:rFonts w:cs="Arial"/>
          <w:sz w:val="24"/>
          <w:szCs w:val="24"/>
        </w:rPr>
        <w:t xml:space="preserve"> </w:t>
      </w:r>
      <w:proofErr w:type="spellStart"/>
      <w:r w:rsidRPr="2F6178CB">
        <w:rPr>
          <w:rFonts w:cs="Arial"/>
          <w:sz w:val="24"/>
          <w:szCs w:val="24"/>
        </w:rPr>
        <w:t>i</w:t>
      </w:r>
      <w:proofErr w:type="spellEnd"/>
      <w:r w:rsidRPr="2F6178CB">
        <w:rPr>
          <w:rFonts w:cs="Arial"/>
          <w:sz w:val="24"/>
          <w:szCs w:val="24"/>
        </w:rPr>
        <w:t xml:space="preserve"> </w:t>
      </w:r>
      <w:proofErr w:type="spellStart"/>
      <w:r w:rsidRPr="2F6178CB">
        <w:rPr>
          <w:rFonts w:cs="Arial"/>
          <w:sz w:val="24"/>
          <w:szCs w:val="24"/>
        </w:rPr>
        <w:t>ovlašćenjima</w:t>
      </w:r>
      <w:proofErr w:type="spellEnd"/>
      <w:r w:rsidRPr="2F6178CB">
        <w:rPr>
          <w:rFonts w:cs="Arial"/>
          <w:sz w:val="24"/>
          <w:szCs w:val="24"/>
        </w:rPr>
        <w:t xml:space="preserve"> za </w:t>
      </w:r>
      <w:proofErr w:type="spellStart"/>
      <w:r w:rsidRPr="2F6178CB">
        <w:rPr>
          <w:rFonts w:cs="Arial"/>
          <w:sz w:val="24"/>
          <w:szCs w:val="24"/>
        </w:rPr>
        <w:t>upravljanje</w:t>
      </w:r>
      <w:proofErr w:type="spellEnd"/>
      <w:r w:rsidRPr="2F6178CB">
        <w:rPr>
          <w:rFonts w:cs="Arial"/>
          <w:sz w:val="24"/>
          <w:szCs w:val="24"/>
        </w:rPr>
        <w:t xml:space="preserve"> </w:t>
      </w:r>
      <w:proofErr w:type="spellStart"/>
      <w:r w:rsidRPr="2F6178CB">
        <w:rPr>
          <w:rFonts w:cs="Arial"/>
          <w:sz w:val="24"/>
          <w:szCs w:val="24"/>
        </w:rPr>
        <w:t>uređajem</w:t>
      </w:r>
      <w:proofErr w:type="spellEnd"/>
      <w:r w:rsidRPr="2F6178CB">
        <w:rPr>
          <w:rFonts w:cs="Arial"/>
          <w:sz w:val="24"/>
          <w:szCs w:val="24"/>
        </w:rPr>
        <w:t>.</w:t>
      </w:r>
    </w:p>
    <w:p w14:paraId="3200F65F" w14:textId="2B925A2B" w:rsidR="003375D9" w:rsidRPr="008C3CE4" w:rsidRDefault="008C3CE4" w:rsidP="008C3CE4">
      <w:pPr>
        <w:tabs>
          <w:tab w:val="left" w:pos="851"/>
        </w:tabs>
        <w:spacing w:before="120" w:after="120"/>
        <w:jc w:val="both"/>
        <w:rPr>
          <w:sz w:val="24"/>
          <w:szCs w:val="24"/>
        </w:rPr>
      </w:pPr>
      <w:proofErr w:type="spellStart"/>
      <w:r w:rsidRPr="7F2CAAE4">
        <w:rPr>
          <w:sz w:val="24"/>
          <w:szCs w:val="24"/>
        </w:rPr>
        <w:t>Promjene</w:t>
      </w:r>
      <w:proofErr w:type="spellEnd"/>
      <w:r w:rsidRPr="7F2CAAE4">
        <w:rPr>
          <w:sz w:val="24"/>
          <w:szCs w:val="24"/>
        </w:rPr>
        <w:t xml:space="preserve"> </w:t>
      </w:r>
      <w:proofErr w:type="spellStart"/>
      <w:r w:rsidRPr="7F2CAAE4">
        <w:rPr>
          <w:sz w:val="24"/>
          <w:szCs w:val="24"/>
        </w:rPr>
        <w:t>parametara</w:t>
      </w:r>
      <w:proofErr w:type="spellEnd"/>
      <w:r w:rsidRPr="7F2CAAE4">
        <w:rPr>
          <w:sz w:val="24"/>
          <w:szCs w:val="24"/>
        </w:rPr>
        <w:t xml:space="preserve"> </w:t>
      </w:r>
      <w:proofErr w:type="spellStart"/>
      <w:r w:rsidRPr="7F2CAAE4">
        <w:rPr>
          <w:sz w:val="24"/>
          <w:szCs w:val="24"/>
        </w:rPr>
        <w:t>doziranja</w:t>
      </w:r>
      <w:proofErr w:type="spellEnd"/>
      <w:r w:rsidRPr="7F2CAAE4">
        <w:rPr>
          <w:sz w:val="24"/>
          <w:szCs w:val="24"/>
        </w:rPr>
        <w:t xml:space="preserve"> </w:t>
      </w:r>
      <w:proofErr w:type="spellStart"/>
      <w:r w:rsidRPr="7F2CAAE4">
        <w:rPr>
          <w:sz w:val="24"/>
          <w:szCs w:val="24"/>
        </w:rPr>
        <w:t>moraju</w:t>
      </w:r>
      <w:proofErr w:type="spellEnd"/>
      <w:r w:rsidRPr="7F2CAAE4">
        <w:rPr>
          <w:sz w:val="24"/>
          <w:szCs w:val="24"/>
        </w:rPr>
        <w:t xml:space="preserve"> </w:t>
      </w:r>
      <w:proofErr w:type="spellStart"/>
      <w:r w:rsidRPr="7F2CAAE4">
        <w:rPr>
          <w:sz w:val="24"/>
          <w:szCs w:val="24"/>
        </w:rPr>
        <w:t>biti</w:t>
      </w:r>
      <w:proofErr w:type="spellEnd"/>
      <w:r w:rsidRPr="7F2CAAE4">
        <w:rPr>
          <w:sz w:val="24"/>
          <w:szCs w:val="24"/>
        </w:rPr>
        <w:t xml:space="preserve"> u </w:t>
      </w:r>
      <w:proofErr w:type="spellStart"/>
      <w:r w:rsidRPr="7F2CAAE4">
        <w:rPr>
          <w:sz w:val="24"/>
          <w:szCs w:val="24"/>
        </w:rPr>
        <w:t>skladu</w:t>
      </w:r>
      <w:proofErr w:type="spellEnd"/>
      <w:r w:rsidRPr="7F2CAAE4">
        <w:rPr>
          <w:sz w:val="24"/>
          <w:szCs w:val="24"/>
        </w:rPr>
        <w:t xml:space="preserve"> </w:t>
      </w:r>
      <w:proofErr w:type="spellStart"/>
      <w:r w:rsidRPr="7F2CAAE4">
        <w:rPr>
          <w:sz w:val="24"/>
          <w:szCs w:val="24"/>
        </w:rPr>
        <w:t>sa</w:t>
      </w:r>
      <w:proofErr w:type="spellEnd"/>
      <w:r w:rsidRPr="7F2CAAE4">
        <w:rPr>
          <w:sz w:val="24"/>
          <w:szCs w:val="24"/>
        </w:rPr>
        <w:t xml:space="preserve"> </w:t>
      </w:r>
      <w:proofErr w:type="spellStart"/>
      <w:r w:rsidR="4163096A" w:rsidRPr="7F2CAAE4">
        <w:rPr>
          <w:sz w:val="24"/>
          <w:szCs w:val="24"/>
        </w:rPr>
        <w:t>detaljima</w:t>
      </w:r>
      <w:proofErr w:type="spellEnd"/>
      <w:r w:rsidRPr="7F2CAAE4">
        <w:rPr>
          <w:sz w:val="24"/>
          <w:szCs w:val="24"/>
        </w:rPr>
        <w:t xml:space="preserve"> </w:t>
      </w:r>
      <w:proofErr w:type="spellStart"/>
      <w:r w:rsidRPr="7F2CAAE4">
        <w:rPr>
          <w:sz w:val="24"/>
          <w:szCs w:val="24"/>
        </w:rPr>
        <w:t>propisan</w:t>
      </w:r>
      <w:r w:rsidR="789E53D8" w:rsidRPr="7F2CAAE4">
        <w:rPr>
          <w:sz w:val="24"/>
          <w:szCs w:val="24"/>
        </w:rPr>
        <w:t>i</w:t>
      </w:r>
      <w:r w:rsidR="10C649F3" w:rsidRPr="7F2CAAE4">
        <w:rPr>
          <w:sz w:val="24"/>
          <w:szCs w:val="24"/>
        </w:rPr>
        <w:t>m</w:t>
      </w:r>
      <w:proofErr w:type="spellEnd"/>
      <w:r w:rsidR="10C649F3" w:rsidRPr="7F2CAAE4">
        <w:rPr>
          <w:sz w:val="24"/>
          <w:szCs w:val="24"/>
        </w:rPr>
        <w:t xml:space="preserve"> </w:t>
      </w:r>
      <w:proofErr w:type="spellStart"/>
      <w:r w:rsidR="10C649F3" w:rsidRPr="7F2CAAE4">
        <w:rPr>
          <w:sz w:val="24"/>
          <w:szCs w:val="24"/>
        </w:rPr>
        <w:t>Uputst</w:t>
      </w:r>
      <w:r w:rsidR="00743215">
        <w:rPr>
          <w:sz w:val="24"/>
          <w:szCs w:val="24"/>
        </w:rPr>
        <w:t>v</w:t>
      </w:r>
      <w:r w:rsidR="5EF6737D" w:rsidRPr="7F2CAAE4">
        <w:rPr>
          <w:sz w:val="24"/>
          <w:szCs w:val="24"/>
        </w:rPr>
        <w:t>om</w:t>
      </w:r>
      <w:proofErr w:type="spellEnd"/>
      <w:r w:rsidR="10C649F3" w:rsidRPr="7F2CAAE4">
        <w:rPr>
          <w:sz w:val="24"/>
          <w:szCs w:val="24"/>
        </w:rPr>
        <w:t xml:space="preserve"> za </w:t>
      </w:r>
      <w:proofErr w:type="spellStart"/>
      <w:r w:rsidR="10C649F3" w:rsidRPr="7F2CAAE4">
        <w:rPr>
          <w:sz w:val="24"/>
          <w:szCs w:val="24"/>
        </w:rPr>
        <w:t>markiranje</w:t>
      </w:r>
      <w:proofErr w:type="spellEnd"/>
      <w:r w:rsidR="003375D9">
        <w:rPr>
          <w:sz w:val="24"/>
          <w:szCs w:val="24"/>
        </w:rPr>
        <w:t xml:space="preserve"> </w:t>
      </w:r>
      <w:proofErr w:type="spellStart"/>
      <w:r w:rsidR="003375D9">
        <w:rPr>
          <w:sz w:val="24"/>
          <w:szCs w:val="24"/>
        </w:rPr>
        <w:t>te</w:t>
      </w:r>
      <w:proofErr w:type="spellEnd"/>
      <w:r w:rsidR="003375D9">
        <w:rPr>
          <w:sz w:val="24"/>
          <w:szCs w:val="24"/>
          <w:lang w:val="sr-Latn-ME"/>
        </w:rPr>
        <w:t>čnih goriva naftnog porijekla i biogoriva</w:t>
      </w:r>
      <w:r w:rsidR="328BEF6F" w:rsidRPr="7F2CAAE4">
        <w:rPr>
          <w:sz w:val="24"/>
          <w:szCs w:val="24"/>
        </w:rPr>
        <w:t xml:space="preserve"> u </w:t>
      </w:r>
      <w:proofErr w:type="spellStart"/>
      <w:r w:rsidR="328BEF6F" w:rsidRPr="7F2CAAE4">
        <w:rPr>
          <w:sz w:val="24"/>
          <w:szCs w:val="24"/>
        </w:rPr>
        <w:t>Crnoj</w:t>
      </w:r>
      <w:proofErr w:type="spellEnd"/>
      <w:r w:rsidR="328BEF6F" w:rsidRPr="7F2CAAE4">
        <w:rPr>
          <w:sz w:val="24"/>
          <w:szCs w:val="24"/>
        </w:rPr>
        <w:t xml:space="preserve"> Gori.</w:t>
      </w:r>
    </w:p>
    <w:p w14:paraId="59EC1732" w14:textId="2899F359" w:rsidR="008C3CE4" w:rsidRDefault="008C3CE4" w:rsidP="008C3CE4">
      <w:pPr>
        <w:tabs>
          <w:tab w:val="left" w:pos="851"/>
        </w:tabs>
        <w:spacing w:before="120" w:after="120"/>
        <w:jc w:val="both"/>
        <w:rPr>
          <w:sz w:val="24"/>
          <w:szCs w:val="24"/>
        </w:rPr>
      </w:pPr>
    </w:p>
    <w:p w14:paraId="5142D180" w14:textId="201DE595" w:rsidR="008C3CE4" w:rsidRPr="008C3CE4" w:rsidRDefault="008C3CE4" w:rsidP="7F2CAAE4">
      <w:pPr>
        <w:tabs>
          <w:tab w:val="left" w:pos="851"/>
        </w:tabs>
        <w:spacing w:before="120" w:after="120"/>
        <w:jc w:val="both"/>
        <w:rPr>
          <w:rFonts w:cs="Arial"/>
          <w:b/>
          <w:bCs/>
          <w:sz w:val="24"/>
          <w:szCs w:val="24"/>
          <w:u w:val="single"/>
        </w:rPr>
      </w:pPr>
      <w:proofErr w:type="spellStart"/>
      <w:r w:rsidRPr="7F2CAAE4">
        <w:rPr>
          <w:rFonts w:cs="Arial"/>
          <w:b/>
          <w:bCs/>
          <w:sz w:val="24"/>
          <w:szCs w:val="24"/>
          <w:u w:val="single"/>
        </w:rPr>
        <w:t>Održavanje</w:t>
      </w:r>
      <w:proofErr w:type="spellEnd"/>
      <w:r w:rsidRPr="7F2CAAE4">
        <w:rPr>
          <w:rFonts w:cs="Arial"/>
          <w:b/>
          <w:bCs/>
          <w:sz w:val="24"/>
          <w:szCs w:val="24"/>
          <w:u w:val="single"/>
        </w:rPr>
        <w:t xml:space="preserve"> </w:t>
      </w:r>
      <w:proofErr w:type="spellStart"/>
      <w:r w:rsidRPr="7F2CAAE4">
        <w:rPr>
          <w:rFonts w:cs="Arial"/>
          <w:b/>
          <w:bCs/>
          <w:sz w:val="24"/>
          <w:szCs w:val="24"/>
          <w:u w:val="single"/>
        </w:rPr>
        <w:t>uređaja</w:t>
      </w:r>
      <w:proofErr w:type="spellEnd"/>
    </w:p>
    <w:p w14:paraId="0B6BEA67" w14:textId="77777777" w:rsidR="008C3CE4" w:rsidRPr="008C3CE4" w:rsidRDefault="008C3CE4" w:rsidP="008C3CE4">
      <w:pPr>
        <w:tabs>
          <w:tab w:val="left" w:pos="851"/>
        </w:tabs>
        <w:spacing w:before="120" w:after="120"/>
        <w:jc w:val="both"/>
        <w:rPr>
          <w:sz w:val="24"/>
          <w:szCs w:val="24"/>
        </w:rPr>
      </w:pPr>
      <w:proofErr w:type="spellStart"/>
      <w:r w:rsidRPr="008C3CE4">
        <w:rPr>
          <w:sz w:val="24"/>
          <w:szCs w:val="24"/>
        </w:rPr>
        <w:t>Nakon</w:t>
      </w:r>
      <w:proofErr w:type="spellEnd"/>
      <w:r w:rsidRPr="008C3CE4">
        <w:rPr>
          <w:sz w:val="24"/>
          <w:szCs w:val="24"/>
        </w:rPr>
        <w:t xml:space="preserve"> </w:t>
      </w:r>
      <w:proofErr w:type="spellStart"/>
      <w:r w:rsidRPr="008C3CE4">
        <w:rPr>
          <w:sz w:val="24"/>
          <w:szCs w:val="24"/>
        </w:rPr>
        <w:t>svake</w:t>
      </w:r>
      <w:proofErr w:type="spellEnd"/>
      <w:r w:rsidRPr="008C3CE4">
        <w:rPr>
          <w:sz w:val="24"/>
          <w:szCs w:val="24"/>
        </w:rPr>
        <w:t xml:space="preserve"> </w:t>
      </w:r>
      <w:proofErr w:type="spellStart"/>
      <w:r w:rsidRPr="008C3CE4">
        <w:rPr>
          <w:sz w:val="24"/>
          <w:szCs w:val="24"/>
        </w:rPr>
        <w:t>upotrebe</w:t>
      </w:r>
      <w:proofErr w:type="spellEnd"/>
      <w:r w:rsidRPr="008C3CE4">
        <w:rPr>
          <w:sz w:val="24"/>
          <w:szCs w:val="24"/>
        </w:rPr>
        <w:t xml:space="preserve"> </w:t>
      </w:r>
      <w:proofErr w:type="spellStart"/>
      <w:r w:rsidRPr="008C3CE4">
        <w:rPr>
          <w:sz w:val="24"/>
          <w:szCs w:val="24"/>
        </w:rPr>
        <w:t>potrebno</w:t>
      </w:r>
      <w:proofErr w:type="spellEnd"/>
      <w:r w:rsidRPr="008C3CE4">
        <w:rPr>
          <w:sz w:val="24"/>
          <w:szCs w:val="24"/>
        </w:rPr>
        <w:t xml:space="preserve"> je:</w:t>
      </w:r>
    </w:p>
    <w:p w14:paraId="460C2F29" w14:textId="77777777" w:rsidR="008C3CE4" w:rsidRPr="008C3CE4" w:rsidRDefault="008C3CE4">
      <w:pPr>
        <w:numPr>
          <w:ilvl w:val="0"/>
          <w:numId w:val="15"/>
        </w:numPr>
        <w:tabs>
          <w:tab w:val="left" w:pos="851"/>
        </w:tabs>
        <w:spacing w:before="120" w:after="120"/>
        <w:jc w:val="both"/>
        <w:rPr>
          <w:sz w:val="24"/>
          <w:szCs w:val="24"/>
        </w:rPr>
      </w:pPr>
      <w:proofErr w:type="spellStart"/>
      <w:r w:rsidRPr="008C3CE4">
        <w:rPr>
          <w:sz w:val="24"/>
          <w:szCs w:val="24"/>
        </w:rPr>
        <w:t>očistiti</w:t>
      </w:r>
      <w:proofErr w:type="spellEnd"/>
      <w:r w:rsidRPr="008C3CE4">
        <w:rPr>
          <w:sz w:val="24"/>
          <w:szCs w:val="24"/>
        </w:rPr>
        <w:t xml:space="preserve"> </w:t>
      </w:r>
      <w:proofErr w:type="spellStart"/>
      <w:r w:rsidRPr="008C3CE4">
        <w:rPr>
          <w:sz w:val="24"/>
          <w:szCs w:val="24"/>
        </w:rPr>
        <w:t>spoljne</w:t>
      </w:r>
      <w:proofErr w:type="spellEnd"/>
      <w:r w:rsidRPr="008C3CE4">
        <w:rPr>
          <w:sz w:val="24"/>
          <w:szCs w:val="24"/>
        </w:rPr>
        <w:t xml:space="preserve"> </w:t>
      </w:r>
      <w:proofErr w:type="spellStart"/>
      <w:r w:rsidRPr="008C3CE4">
        <w:rPr>
          <w:sz w:val="24"/>
          <w:szCs w:val="24"/>
        </w:rPr>
        <w:t>površine</w:t>
      </w:r>
      <w:proofErr w:type="spellEnd"/>
      <w:r w:rsidRPr="008C3CE4">
        <w:rPr>
          <w:sz w:val="24"/>
          <w:szCs w:val="24"/>
        </w:rPr>
        <w:t xml:space="preserve"> </w:t>
      </w:r>
      <w:proofErr w:type="spellStart"/>
      <w:r w:rsidRPr="008C3CE4">
        <w:rPr>
          <w:sz w:val="24"/>
          <w:szCs w:val="24"/>
        </w:rPr>
        <w:t>uređaja</w:t>
      </w:r>
      <w:proofErr w:type="spellEnd"/>
      <w:r w:rsidRPr="008C3CE4">
        <w:rPr>
          <w:sz w:val="24"/>
          <w:szCs w:val="24"/>
        </w:rPr>
        <w:t>;</w:t>
      </w:r>
    </w:p>
    <w:p w14:paraId="5C7A0525" w14:textId="77777777" w:rsidR="008C3CE4" w:rsidRPr="0027290C" w:rsidRDefault="008C3CE4">
      <w:pPr>
        <w:numPr>
          <w:ilvl w:val="0"/>
          <w:numId w:val="15"/>
        </w:numPr>
        <w:tabs>
          <w:tab w:val="left" w:pos="851"/>
        </w:tabs>
        <w:spacing w:before="120" w:after="120"/>
        <w:jc w:val="both"/>
        <w:rPr>
          <w:sz w:val="24"/>
          <w:szCs w:val="24"/>
          <w:lang w:val="it-IT"/>
        </w:rPr>
      </w:pPr>
      <w:r w:rsidRPr="0027290C">
        <w:rPr>
          <w:sz w:val="24"/>
          <w:szCs w:val="24"/>
          <w:lang w:val="it-IT"/>
        </w:rPr>
        <w:t>pregledati crijeva i spojne elemente;</w:t>
      </w:r>
    </w:p>
    <w:p w14:paraId="502440B2" w14:textId="77777777" w:rsidR="008C3CE4" w:rsidRPr="008C3CE4" w:rsidRDefault="008C3CE4">
      <w:pPr>
        <w:numPr>
          <w:ilvl w:val="0"/>
          <w:numId w:val="15"/>
        </w:numPr>
        <w:tabs>
          <w:tab w:val="left" w:pos="851"/>
        </w:tabs>
        <w:spacing w:before="120" w:after="120"/>
        <w:jc w:val="both"/>
        <w:rPr>
          <w:sz w:val="24"/>
          <w:szCs w:val="24"/>
        </w:rPr>
      </w:pPr>
      <w:proofErr w:type="spellStart"/>
      <w:r w:rsidRPr="008C3CE4">
        <w:rPr>
          <w:sz w:val="24"/>
          <w:szCs w:val="24"/>
        </w:rPr>
        <w:t>provjeriti</w:t>
      </w:r>
      <w:proofErr w:type="spellEnd"/>
      <w:r w:rsidRPr="008C3CE4">
        <w:rPr>
          <w:sz w:val="24"/>
          <w:szCs w:val="24"/>
        </w:rPr>
        <w:t xml:space="preserve"> </w:t>
      </w:r>
      <w:proofErr w:type="spellStart"/>
      <w:r w:rsidRPr="008C3CE4">
        <w:rPr>
          <w:sz w:val="24"/>
          <w:szCs w:val="24"/>
        </w:rPr>
        <w:t>eventualna</w:t>
      </w:r>
      <w:proofErr w:type="spellEnd"/>
      <w:r w:rsidRPr="008C3CE4">
        <w:rPr>
          <w:sz w:val="24"/>
          <w:szCs w:val="24"/>
        </w:rPr>
        <w:t xml:space="preserve"> </w:t>
      </w:r>
      <w:proofErr w:type="spellStart"/>
      <w:r w:rsidRPr="008C3CE4">
        <w:rPr>
          <w:sz w:val="24"/>
          <w:szCs w:val="24"/>
        </w:rPr>
        <w:t>mehanička</w:t>
      </w:r>
      <w:proofErr w:type="spellEnd"/>
      <w:r w:rsidRPr="008C3CE4">
        <w:rPr>
          <w:sz w:val="24"/>
          <w:szCs w:val="24"/>
        </w:rPr>
        <w:t xml:space="preserve"> </w:t>
      </w:r>
      <w:proofErr w:type="spellStart"/>
      <w:r w:rsidRPr="008C3CE4">
        <w:rPr>
          <w:sz w:val="24"/>
          <w:szCs w:val="24"/>
        </w:rPr>
        <w:t>oštećenja</w:t>
      </w:r>
      <w:proofErr w:type="spellEnd"/>
      <w:r w:rsidRPr="008C3CE4">
        <w:rPr>
          <w:sz w:val="24"/>
          <w:szCs w:val="24"/>
        </w:rPr>
        <w:t>;</w:t>
      </w:r>
    </w:p>
    <w:p w14:paraId="00662117" w14:textId="77777777" w:rsidR="00A00691" w:rsidRDefault="00A00691" w:rsidP="008C3CE4">
      <w:pPr>
        <w:tabs>
          <w:tab w:val="left" w:pos="851"/>
        </w:tabs>
        <w:spacing w:before="120" w:after="120"/>
        <w:jc w:val="both"/>
        <w:rPr>
          <w:sz w:val="24"/>
          <w:szCs w:val="24"/>
          <w:lang w:val="it-IT"/>
        </w:rPr>
      </w:pPr>
    </w:p>
    <w:p w14:paraId="19121732" w14:textId="2614A0B6" w:rsidR="008C3CE4" w:rsidRPr="0027290C" w:rsidRDefault="008C3CE4" w:rsidP="008C3CE4">
      <w:pPr>
        <w:tabs>
          <w:tab w:val="left" w:pos="851"/>
        </w:tabs>
        <w:spacing w:before="120" w:after="120"/>
        <w:jc w:val="both"/>
        <w:rPr>
          <w:sz w:val="24"/>
          <w:szCs w:val="24"/>
          <w:lang w:val="it-IT"/>
        </w:rPr>
      </w:pPr>
      <w:r w:rsidRPr="0027290C">
        <w:rPr>
          <w:sz w:val="24"/>
          <w:szCs w:val="24"/>
          <w:lang w:val="it-IT"/>
        </w:rPr>
        <w:t>SDD uređaj mora se skladištiti u suvom i čistom prostoru, zaštićenom od vlage, direktne sunčeve svjetlosti i ekstremnih temperatura.</w:t>
      </w:r>
    </w:p>
    <w:p w14:paraId="53232ABF" w14:textId="2C374D95" w:rsidR="008C3CE4" w:rsidRPr="008C3CE4" w:rsidRDefault="008C3CE4" w:rsidP="008C3CE4">
      <w:pPr>
        <w:tabs>
          <w:tab w:val="left" w:pos="851"/>
        </w:tabs>
        <w:spacing w:before="120" w:after="120"/>
        <w:jc w:val="both"/>
        <w:rPr>
          <w:sz w:val="24"/>
          <w:szCs w:val="24"/>
        </w:rPr>
      </w:pPr>
      <w:r w:rsidRPr="2F6178CB">
        <w:rPr>
          <w:sz w:val="24"/>
          <w:szCs w:val="24"/>
          <w:lang w:val="it-IT"/>
        </w:rPr>
        <w:t>Preventivno i korektivno održavanje uređaja vrši proizvođač ili ovlašćeno servisno osoblje u skladu sa uputstvima proizvođača</w:t>
      </w:r>
      <w:r w:rsidR="579911C7" w:rsidRPr="2F6178CB">
        <w:rPr>
          <w:sz w:val="24"/>
          <w:szCs w:val="24"/>
          <w:lang w:val="it-IT"/>
        </w:rPr>
        <w:t xml:space="preserve"> najmanje jednom u šest (6) meseci.</w:t>
      </w:r>
    </w:p>
    <w:p w14:paraId="61DE610F" w14:textId="77777777" w:rsidR="008C3CE4" w:rsidRPr="008C3CE4" w:rsidRDefault="008C3CE4" w:rsidP="008C3CE4">
      <w:pPr>
        <w:tabs>
          <w:tab w:val="left" w:pos="851"/>
        </w:tabs>
        <w:spacing w:before="120" w:after="120"/>
        <w:jc w:val="both"/>
        <w:rPr>
          <w:sz w:val="24"/>
          <w:szCs w:val="24"/>
          <w:lang w:val="sr-Latn-CS"/>
        </w:rPr>
      </w:pPr>
    </w:p>
    <w:p w14:paraId="7799D333" w14:textId="77777777" w:rsidR="00856897" w:rsidRPr="00856897" w:rsidRDefault="00856897" w:rsidP="00856897">
      <w:pPr>
        <w:jc w:val="both"/>
        <w:rPr>
          <w:lang w:val="sr-Latn-CS"/>
        </w:rPr>
      </w:pPr>
    </w:p>
    <w:p w14:paraId="63C5978C" w14:textId="77777777" w:rsidR="00DE18BF" w:rsidRPr="00DE18BF" w:rsidRDefault="00DE18BF" w:rsidP="00DE18BF">
      <w:pPr>
        <w:tabs>
          <w:tab w:val="left" w:pos="851"/>
        </w:tabs>
        <w:spacing w:before="120" w:after="120"/>
        <w:jc w:val="both"/>
        <w:rPr>
          <w:sz w:val="24"/>
          <w:szCs w:val="24"/>
          <w:lang w:val="sr-Latn-CS"/>
        </w:rPr>
      </w:pPr>
    </w:p>
    <w:p w14:paraId="3380CA8E" w14:textId="77777777" w:rsidR="00A2240F" w:rsidRPr="00DE18BF" w:rsidRDefault="00A2240F" w:rsidP="00A2240F">
      <w:pPr>
        <w:rPr>
          <w:lang w:val="sr-Latn-CS"/>
        </w:rPr>
      </w:pPr>
    </w:p>
    <w:p w14:paraId="4FDAFD09" w14:textId="77777777" w:rsidR="00684B78" w:rsidRPr="00D631CA" w:rsidRDefault="00684B78" w:rsidP="00684B78">
      <w:pPr>
        <w:ind w:left="-426"/>
        <w:jc w:val="both"/>
        <w:rPr>
          <w:rFonts w:asciiTheme="minorHAnsi" w:hAnsiTheme="minorHAnsi"/>
          <w:sz w:val="24"/>
          <w:szCs w:val="24"/>
          <w:lang w:val="sr-Latn-CS"/>
        </w:rPr>
      </w:pPr>
    </w:p>
    <w:p w14:paraId="1F2A112C" w14:textId="4843C214" w:rsidR="00684B78" w:rsidRPr="00D631CA" w:rsidRDefault="00684B78" w:rsidP="00684B78">
      <w:pPr>
        <w:ind w:left="-426"/>
        <w:jc w:val="both"/>
        <w:rPr>
          <w:rFonts w:asciiTheme="minorHAnsi" w:hAnsiTheme="minorHAnsi"/>
          <w:sz w:val="24"/>
          <w:szCs w:val="24"/>
          <w:lang w:val="sr-Latn-CS"/>
        </w:rPr>
      </w:pPr>
    </w:p>
    <w:p w14:paraId="5974CE26" w14:textId="77777777" w:rsidR="00202BCA" w:rsidRPr="00DE18BF" w:rsidRDefault="00202BCA" w:rsidP="00202BCA">
      <w:pPr>
        <w:ind w:left="360"/>
        <w:jc w:val="both"/>
        <w:rPr>
          <w:lang w:val="sr-Latn-CS"/>
        </w:rPr>
      </w:pPr>
    </w:p>
    <w:p w14:paraId="4594A2D9" w14:textId="77777777" w:rsidR="007202E6" w:rsidRPr="00D631CA" w:rsidRDefault="007202E6">
      <w:pPr>
        <w:rPr>
          <w:lang w:val="sr-Latn-CS"/>
        </w:rPr>
      </w:pPr>
    </w:p>
    <w:sectPr w:rsidR="007202E6" w:rsidRPr="00D631CA" w:rsidSect="008E2F26">
      <w:headerReference w:type="default" r:id="rId11"/>
      <w:footerReference w:type="default" r:id="rId12"/>
      <w:footerReference w:type="first" r:id="rId13"/>
      <w:pgSz w:w="11906" w:h="16838" w:code="9"/>
      <w:pgMar w:top="1418" w:right="567" w:bottom="567" w:left="1134" w:header="709" w:footer="3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F7ECE" w14:textId="77777777" w:rsidR="006F4D22" w:rsidRDefault="006F4D22" w:rsidP="00202BCA">
      <w:pPr>
        <w:spacing w:after="0" w:line="240" w:lineRule="auto"/>
      </w:pPr>
      <w:r>
        <w:separator/>
      </w:r>
    </w:p>
  </w:endnote>
  <w:endnote w:type="continuationSeparator" w:id="0">
    <w:p w14:paraId="38BF36DE" w14:textId="77777777" w:rsidR="006F4D22" w:rsidRDefault="006F4D22" w:rsidP="00202BCA">
      <w:pPr>
        <w:spacing w:after="0" w:line="240" w:lineRule="auto"/>
      </w:pPr>
      <w:r>
        <w:continuationSeparator/>
      </w:r>
    </w:p>
  </w:endnote>
  <w:endnote w:type="continuationNotice" w:id="1">
    <w:p w14:paraId="56B8748E" w14:textId="77777777" w:rsidR="006F4D22" w:rsidRDefault="006F4D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sz w:val="18"/>
        <w:szCs w:val="18"/>
      </w:rPr>
      <w:id w:val="1130670344"/>
      <w:docPartObj>
        <w:docPartGallery w:val="Page Numbers (Bottom of Page)"/>
        <w:docPartUnique/>
      </w:docPartObj>
    </w:sdtPr>
    <w:sdtContent>
      <w:sdt>
        <w:sdtPr>
          <w:rPr>
            <w:color w:val="808080" w:themeColor="background1" w:themeShade="80"/>
            <w:sz w:val="18"/>
            <w:szCs w:val="18"/>
          </w:rPr>
          <w:id w:val="-1705238520"/>
          <w:docPartObj>
            <w:docPartGallery w:val="Page Numbers (Top of Page)"/>
            <w:docPartUnique/>
          </w:docPartObj>
        </w:sdtPr>
        <w:sdtContent>
          <w:p w14:paraId="015C5461" w14:textId="5F2C0BC0" w:rsidR="00684B78" w:rsidRPr="00167D35" w:rsidRDefault="00684B78" w:rsidP="008E2F26">
            <w:pPr>
              <w:pStyle w:val="Footer"/>
              <w:pBdr>
                <w:top w:val="double" w:sz="4" w:space="1" w:color="auto"/>
              </w:pBdr>
              <w:spacing w:before="60" w:after="60"/>
              <w:jc w:val="right"/>
              <w:rPr>
                <w:color w:val="808080" w:themeColor="background1" w:themeShade="80"/>
                <w:sz w:val="18"/>
                <w:szCs w:val="18"/>
              </w:rPr>
            </w:pPr>
            <w:r w:rsidRPr="00167D35">
              <w:rPr>
                <w:color w:val="808080" w:themeColor="background1" w:themeShade="80"/>
                <w:sz w:val="18"/>
                <w:szCs w:val="18"/>
              </w:rPr>
              <w:t>Strana</w:t>
            </w:r>
            <w:r>
              <w:rPr>
                <w:color w:val="808080" w:themeColor="background1" w:themeShade="80"/>
                <w:sz w:val="18"/>
                <w:szCs w:val="18"/>
              </w:rPr>
              <w:t>:</w:t>
            </w:r>
            <w:r w:rsidRPr="00167D35">
              <w:rPr>
                <w:color w:val="808080" w:themeColor="background1" w:themeShade="80"/>
                <w:sz w:val="18"/>
                <w:szCs w:val="18"/>
              </w:rPr>
              <w:t xml:space="preserve"> </w:t>
            </w:r>
            <w:r w:rsidRPr="00167D35">
              <w:rPr>
                <w:color w:val="808080" w:themeColor="background1" w:themeShade="80"/>
                <w:sz w:val="18"/>
                <w:szCs w:val="18"/>
              </w:rPr>
              <w:fldChar w:fldCharType="begin"/>
            </w:r>
            <w:r w:rsidRPr="00167D35">
              <w:rPr>
                <w:color w:val="808080" w:themeColor="background1" w:themeShade="80"/>
                <w:sz w:val="18"/>
                <w:szCs w:val="18"/>
              </w:rPr>
              <w:instrText xml:space="preserve"> PAGE </w:instrText>
            </w:r>
            <w:r w:rsidRPr="00167D35">
              <w:rPr>
                <w:color w:val="808080" w:themeColor="background1" w:themeShade="80"/>
                <w:sz w:val="18"/>
                <w:szCs w:val="18"/>
              </w:rPr>
              <w:fldChar w:fldCharType="separate"/>
            </w:r>
            <w:r w:rsidR="008F78B2">
              <w:rPr>
                <w:noProof/>
                <w:color w:val="808080" w:themeColor="background1" w:themeShade="80"/>
                <w:sz w:val="18"/>
                <w:szCs w:val="18"/>
              </w:rPr>
              <w:t>17</w:t>
            </w:r>
            <w:r w:rsidRPr="00167D35">
              <w:rPr>
                <w:color w:val="808080" w:themeColor="background1" w:themeShade="80"/>
                <w:sz w:val="18"/>
                <w:szCs w:val="18"/>
              </w:rPr>
              <w:fldChar w:fldCharType="end"/>
            </w:r>
            <w:r w:rsidRPr="00167D35">
              <w:rPr>
                <w:color w:val="808080" w:themeColor="background1" w:themeShade="80"/>
                <w:sz w:val="18"/>
                <w:szCs w:val="18"/>
              </w:rPr>
              <w:t xml:space="preserve"> od </w:t>
            </w:r>
            <w:r w:rsidRPr="00167D35">
              <w:rPr>
                <w:color w:val="808080" w:themeColor="background1" w:themeShade="80"/>
                <w:sz w:val="18"/>
                <w:szCs w:val="18"/>
              </w:rPr>
              <w:fldChar w:fldCharType="begin"/>
            </w:r>
            <w:r w:rsidRPr="00167D35">
              <w:rPr>
                <w:color w:val="808080" w:themeColor="background1" w:themeShade="80"/>
                <w:sz w:val="18"/>
                <w:szCs w:val="18"/>
              </w:rPr>
              <w:instrText xml:space="preserve"> NUMPAGES  </w:instrText>
            </w:r>
            <w:r w:rsidRPr="00167D35">
              <w:rPr>
                <w:color w:val="808080" w:themeColor="background1" w:themeShade="80"/>
                <w:sz w:val="18"/>
                <w:szCs w:val="18"/>
              </w:rPr>
              <w:fldChar w:fldCharType="separate"/>
            </w:r>
            <w:r w:rsidR="008F78B2">
              <w:rPr>
                <w:noProof/>
                <w:color w:val="808080" w:themeColor="background1" w:themeShade="80"/>
                <w:sz w:val="18"/>
                <w:szCs w:val="18"/>
              </w:rPr>
              <w:t>18</w:t>
            </w:r>
            <w:r w:rsidRPr="00167D35">
              <w:rPr>
                <w:color w:val="808080" w:themeColor="background1" w:themeShade="80"/>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C9F7E" w14:textId="77777777" w:rsidR="00684B78" w:rsidRDefault="00684B78" w:rsidP="00495249">
    <w:pPr>
      <w:pStyle w:val="Footer"/>
      <w:pBdr>
        <w:top w:val="double" w:sz="4" w:space="1"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074F8" w14:textId="77777777" w:rsidR="006F4D22" w:rsidRDefault="006F4D22" w:rsidP="00202BCA">
      <w:pPr>
        <w:spacing w:after="0" w:line="240" w:lineRule="auto"/>
      </w:pPr>
      <w:r>
        <w:separator/>
      </w:r>
    </w:p>
  </w:footnote>
  <w:footnote w:type="continuationSeparator" w:id="0">
    <w:p w14:paraId="5FAE3C7B" w14:textId="77777777" w:rsidR="006F4D22" w:rsidRDefault="006F4D22" w:rsidP="00202BCA">
      <w:pPr>
        <w:spacing w:after="0" w:line="240" w:lineRule="auto"/>
      </w:pPr>
      <w:r>
        <w:continuationSeparator/>
      </w:r>
    </w:p>
  </w:footnote>
  <w:footnote w:type="continuationNotice" w:id="1">
    <w:p w14:paraId="21DC781E" w14:textId="77777777" w:rsidR="006F4D22" w:rsidRDefault="006F4D2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355E4" w14:textId="77777777" w:rsidR="00684B78" w:rsidRDefault="00684B78" w:rsidP="008E2F26">
    <w:pPr>
      <w:pStyle w:val="Header"/>
      <w:pBdr>
        <w:top w:val="doub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FE4A332"/>
    <w:lvl w:ilvl="0">
      <w:start w:val="1"/>
      <w:numFmt w:val="decimal"/>
      <w:pStyle w:val="Heading1"/>
      <w:lvlText w:val="%1"/>
      <w:legacy w:legacy="1" w:legacySpace="144" w:legacyIndent="0"/>
      <w:lvlJc w:val="left"/>
      <w:rPr>
        <w:rFonts w:cs="Times New Roman"/>
        <w:b/>
        <w:i w:val="0"/>
        <w:sz w:val="28"/>
        <w:szCs w:val="28"/>
      </w:rPr>
    </w:lvl>
    <w:lvl w:ilvl="1">
      <w:start w:val="1"/>
      <w:numFmt w:val="decimal"/>
      <w:pStyle w:val="Heading2"/>
      <w:lvlText w:val="%1.%2"/>
      <w:legacy w:legacy="1" w:legacySpace="144" w:legacyIndent="0"/>
      <w:lvlJc w:val="left"/>
      <w:rPr>
        <w:rFonts w:cs="Times New Roman"/>
        <w:b/>
        <w:bCs/>
        <w:i w:val="0"/>
        <w:sz w:val="28"/>
        <w:szCs w:val="28"/>
      </w:rPr>
    </w:lvl>
    <w:lvl w:ilvl="2">
      <w:start w:val="1"/>
      <w:numFmt w:val="decimal"/>
      <w:pStyle w:val="Heading3"/>
      <w:lvlText w:val="%1.%2.%3"/>
      <w:legacy w:legacy="1" w:legacySpace="144" w:legacyIndent="0"/>
      <w:lvlJc w:val="left"/>
      <w:rPr>
        <w:rFonts w:cs="Times New Roman"/>
        <w:b w:val="0"/>
        <w:i w:val="0"/>
      </w:rPr>
    </w:lvl>
    <w:lvl w:ilvl="3">
      <w:start w:val="1"/>
      <w:numFmt w:val="decimal"/>
      <w:pStyle w:val="Heading4"/>
      <w:lvlText w:val="%1.%2.%3.%4"/>
      <w:legacy w:legacy="1" w:legacySpace="144" w:legacyIndent="0"/>
      <w:lvlJc w:val="left"/>
      <w:rPr>
        <w:rFonts w:cs="Times New Roman"/>
        <w:b w:val="0"/>
        <w:i w:val="0"/>
      </w:rPr>
    </w:lvl>
    <w:lvl w:ilvl="4">
      <w:start w:val="1"/>
      <w:numFmt w:val="decimal"/>
      <w:lvlText w:val="%1.%2.%3.%4.%5"/>
      <w:legacy w:legacy="1" w:legacySpace="144" w:legacyIndent="0"/>
      <w:lvlJc w:val="left"/>
      <w:rPr>
        <w:rFonts w:ascii="Times New Roman" w:hAnsi="Times New Roman" w:cs="Times New Roman" w:hint="default"/>
        <w:b w:val="0"/>
        <w:i w:val="0"/>
        <w:sz w:val="22"/>
      </w:rPr>
    </w:lvl>
    <w:lvl w:ilvl="5">
      <w:start w:val="1"/>
      <w:numFmt w:val="decimal"/>
      <w:lvlText w:val="%6"/>
      <w:legacy w:legacy="1" w:legacySpace="144" w:legacyIndent="0"/>
      <w:lvlJc w:val="left"/>
      <w:rPr>
        <w:rFonts w:cs="Times New Roman"/>
      </w:rPr>
    </w:lvl>
    <w:lvl w:ilvl="6">
      <w:start w:val="1"/>
      <w:numFmt w:val="none"/>
      <w:pStyle w:val="Heading7"/>
      <w:suff w:val="nothing"/>
      <w:lvlText w:val=""/>
      <w:lvlJc w:val="left"/>
      <w:rPr>
        <w:rFonts w:cs="Times New Roman"/>
      </w:rPr>
    </w:lvl>
    <w:lvl w:ilvl="7">
      <w:start w:val="1"/>
      <w:numFmt w:val="none"/>
      <w:pStyle w:val="Heading8"/>
      <w:suff w:val="nothing"/>
      <w:lvlText w:val=""/>
      <w:lvlJc w:val="left"/>
      <w:rPr>
        <w:rFonts w:cs="Times New Roman"/>
      </w:rPr>
    </w:lvl>
    <w:lvl w:ilvl="8">
      <w:start w:val="1"/>
      <w:numFmt w:val="none"/>
      <w:pStyle w:val="Heading9"/>
      <w:suff w:val="nothing"/>
      <w:lvlText w:val=""/>
      <w:lvlJc w:val="left"/>
      <w:rPr>
        <w:rFonts w:cs="Times New Roman"/>
      </w:rPr>
    </w:lvl>
  </w:abstractNum>
  <w:abstractNum w:abstractNumId="1" w15:restartNumberingAfterBreak="0">
    <w:nsid w:val="02BD4ABB"/>
    <w:multiLevelType w:val="multilevel"/>
    <w:tmpl w:val="CEA2BAF2"/>
    <w:styleLink w:val="CurrentList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FD5FB3"/>
    <w:multiLevelType w:val="hybridMultilevel"/>
    <w:tmpl w:val="DE24956A"/>
    <w:lvl w:ilvl="0" w:tplc="0809001B">
      <w:start w:val="1"/>
      <w:numFmt w:val="lowerRoman"/>
      <w:lvlText w:val="%1."/>
      <w:lvlJc w:val="righ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15:restartNumberingAfterBreak="0">
    <w:nsid w:val="046E15F9"/>
    <w:multiLevelType w:val="hybridMultilevel"/>
    <w:tmpl w:val="86C4967E"/>
    <w:lvl w:ilvl="0" w:tplc="0809000F">
      <w:start w:val="1"/>
      <w:numFmt w:val="decimal"/>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4" w15:restartNumberingAfterBreak="0">
    <w:nsid w:val="07156CAC"/>
    <w:multiLevelType w:val="multilevel"/>
    <w:tmpl w:val="93581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B24449"/>
    <w:multiLevelType w:val="multilevel"/>
    <w:tmpl w:val="E5EEA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900374"/>
    <w:multiLevelType w:val="multilevel"/>
    <w:tmpl w:val="2D14B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15389D"/>
    <w:multiLevelType w:val="hybridMultilevel"/>
    <w:tmpl w:val="337EE246"/>
    <w:lvl w:ilvl="0" w:tplc="0809000F">
      <w:start w:val="1"/>
      <w:numFmt w:val="decimal"/>
      <w:lvlText w:val="%1."/>
      <w:lvlJc w:val="left"/>
      <w:pPr>
        <w:tabs>
          <w:tab w:val="num" w:pos="1080"/>
        </w:tabs>
        <w:ind w:left="108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 w15:restartNumberingAfterBreak="0">
    <w:nsid w:val="2E010C01"/>
    <w:multiLevelType w:val="hybridMultilevel"/>
    <w:tmpl w:val="97506020"/>
    <w:lvl w:ilvl="0" w:tplc="29F4D78E">
      <w:start w:val="1"/>
      <w:numFmt w:val="lowerLetter"/>
      <w:lvlText w:val="%1)"/>
      <w:lvlJc w:val="left"/>
      <w:pPr>
        <w:ind w:left="1364" w:hanging="360"/>
      </w:pPr>
      <w:rPr>
        <w:b/>
        <w:bCs w:val="0"/>
        <w:color w:val="ED7D31" w:themeColor="accent2"/>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9" w15:restartNumberingAfterBreak="0">
    <w:nsid w:val="37A73A7D"/>
    <w:multiLevelType w:val="hybridMultilevel"/>
    <w:tmpl w:val="784A50F0"/>
    <w:lvl w:ilvl="0" w:tplc="7DAA814C">
      <w:start w:val="1"/>
      <w:numFmt w:val="decimal"/>
      <w:lvlText w:val="%1."/>
      <w:lvlJc w:val="left"/>
      <w:pPr>
        <w:ind w:left="720" w:hanging="360"/>
      </w:pPr>
      <w:rPr>
        <w:b/>
        <w:bCs/>
        <w:color w:val="ED7D31" w:themeColor="accent2"/>
      </w:rPr>
    </w:lvl>
    <w:lvl w:ilvl="1" w:tplc="04090019">
      <w:start w:val="1"/>
      <w:numFmt w:val="lowerLetter"/>
      <w:lvlText w:val="%2."/>
      <w:lvlJc w:val="left"/>
      <w:pPr>
        <w:ind w:left="786"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0794A"/>
    <w:multiLevelType w:val="hybridMultilevel"/>
    <w:tmpl w:val="E23A6E2C"/>
    <w:lvl w:ilvl="0" w:tplc="1192803C">
      <w:start w:val="1"/>
      <w:numFmt w:val="bullet"/>
      <w:lvlText w:val=""/>
      <w:lvlJc w:val="left"/>
      <w:pPr>
        <w:ind w:left="1080" w:hanging="360"/>
      </w:pPr>
      <w:rPr>
        <w:rFonts w:ascii="Symbol" w:hAnsi="Symbol"/>
      </w:rPr>
    </w:lvl>
    <w:lvl w:ilvl="1" w:tplc="1AA6DA84">
      <w:start w:val="1"/>
      <w:numFmt w:val="bullet"/>
      <w:lvlText w:val=""/>
      <w:lvlJc w:val="left"/>
      <w:pPr>
        <w:ind w:left="1080" w:hanging="360"/>
      </w:pPr>
      <w:rPr>
        <w:rFonts w:ascii="Symbol" w:hAnsi="Symbol"/>
      </w:rPr>
    </w:lvl>
    <w:lvl w:ilvl="2" w:tplc="B4689396">
      <w:start w:val="1"/>
      <w:numFmt w:val="bullet"/>
      <w:lvlText w:val=""/>
      <w:lvlJc w:val="left"/>
      <w:pPr>
        <w:ind w:left="1080" w:hanging="360"/>
      </w:pPr>
      <w:rPr>
        <w:rFonts w:ascii="Symbol" w:hAnsi="Symbol"/>
      </w:rPr>
    </w:lvl>
    <w:lvl w:ilvl="3" w:tplc="7A10271A">
      <w:start w:val="1"/>
      <w:numFmt w:val="bullet"/>
      <w:lvlText w:val=""/>
      <w:lvlJc w:val="left"/>
      <w:pPr>
        <w:ind w:left="1080" w:hanging="360"/>
      </w:pPr>
      <w:rPr>
        <w:rFonts w:ascii="Symbol" w:hAnsi="Symbol"/>
      </w:rPr>
    </w:lvl>
    <w:lvl w:ilvl="4" w:tplc="93C0A352">
      <w:start w:val="1"/>
      <w:numFmt w:val="bullet"/>
      <w:lvlText w:val=""/>
      <w:lvlJc w:val="left"/>
      <w:pPr>
        <w:ind w:left="1080" w:hanging="360"/>
      </w:pPr>
      <w:rPr>
        <w:rFonts w:ascii="Symbol" w:hAnsi="Symbol"/>
      </w:rPr>
    </w:lvl>
    <w:lvl w:ilvl="5" w:tplc="F09065FA">
      <w:start w:val="1"/>
      <w:numFmt w:val="bullet"/>
      <w:lvlText w:val=""/>
      <w:lvlJc w:val="left"/>
      <w:pPr>
        <w:ind w:left="1080" w:hanging="360"/>
      </w:pPr>
      <w:rPr>
        <w:rFonts w:ascii="Symbol" w:hAnsi="Symbol"/>
      </w:rPr>
    </w:lvl>
    <w:lvl w:ilvl="6" w:tplc="85DE157A">
      <w:start w:val="1"/>
      <w:numFmt w:val="bullet"/>
      <w:lvlText w:val=""/>
      <w:lvlJc w:val="left"/>
      <w:pPr>
        <w:ind w:left="1080" w:hanging="360"/>
      </w:pPr>
      <w:rPr>
        <w:rFonts w:ascii="Symbol" w:hAnsi="Symbol"/>
      </w:rPr>
    </w:lvl>
    <w:lvl w:ilvl="7" w:tplc="2E04CDCC">
      <w:start w:val="1"/>
      <w:numFmt w:val="bullet"/>
      <w:lvlText w:val=""/>
      <w:lvlJc w:val="left"/>
      <w:pPr>
        <w:ind w:left="1080" w:hanging="360"/>
      </w:pPr>
      <w:rPr>
        <w:rFonts w:ascii="Symbol" w:hAnsi="Symbol"/>
      </w:rPr>
    </w:lvl>
    <w:lvl w:ilvl="8" w:tplc="80C43DEC">
      <w:start w:val="1"/>
      <w:numFmt w:val="bullet"/>
      <w:lvlText w:val=""/>
      <w:lvlJc w:val="left"/>
      <w:pPr>
        <w:ind w:left="1080" w:hanging="360"/>
      </w:pPr>
      <w:rPr>
        <w:rFonts w:ascii="Symbol" w:hAnsi="Symbol"/>
      </w:rPr>
    </w:lvl>
  </w:abstractNum>
  <w:abstractNum w:abstractNumId="11" w15:restartNumberingAfterBreak="0">
    <w:nsid w:val="3E3A69C7"/>
    <w:multiLevelType w:val="hybridMultilevel"/>
    <w:tmpl w:val="656AEF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EE91FD6"/>
    <w:multiLevelType w:val="multilevel"/>
    <w:tmpl w:val="233C2126"/>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4425DC7"/>
    <w:multiLevelType w:val="hybridMultilevel"/>
    <w:tmpl w:val="CDE8D9C0"/>
    <w:lvl w:ilvl="0" w:tplc="50C4F372">
      <w:start w:val="1"/>
      <w:numFmt w:val="decimal"/>
      <w:lvlText w:val="%1."/>
      <w:lvlJc w:val="left"/>
      <w:pPr>
        <w:ind w:left="720" w:hanging="360"/>
      </w:pPr>
      <w:rPr>
        <w:b/>
        <w:bCs/>
        <w:color w:val="ED7D31"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4C2B2F"/>
    <w:multiLevelType w:val="hybridMultilevel"/>
    <w:tmpl w:val="D7F8DE4C"/>
    <w:lvl w:ilvl="0" w:tplc="A3FA4C06">
      <w:start w:val="1"/>
      <w:numFmt w:val="bullet"/>
      <w:lvlText w:val=""/>
      <w:lvlJc w:val="left"/>
      <w:pPr>
        <w:ind w:left="1080" w:hanging="360"/>
      </w:pPr>
      <w:rPr>
        <w:rFonts w:ascii="Symbol" w:hAnsi="Symbol"/>
      </w:rPr>
    </w:lvl>
    <w:lvl w:ilvl="1" w:tplc="E61C3EB6">
      <w:start w:val="1"/>
      <w:numFmt w:val="bullet"/>
      <w:lvlText w:val=""/>
      <w:lvlJc w:val="left"/>
      <w:pPr>
        <w:ind w:left="1080" w:hanging="360"/>
      </w:pPr>
      <w:rPr>
        <w:rFonts w:ascii="Symbol" w:hAnsi="Symbol"/>
      </w:rPr>
    </w:lvl>
    <w:lvl w:ilvl="2" w:tplc="5BF42F30">
      <w:start w:val="1"/>
      <w:numFmt w:val="bullet"/>
      <w:lvlText w:val=""/>
      <w:lvlJc w:val="left"/>
      <w:pPr>
        <w:ind w:left="1080" w:hanging="360"/>
      </w:pPr>
      <w:rPr>
        <w:rFonts w:ascii="Symbol" w:hAnsi="Symbol"/>
      </w:rPr>
    </w:lvl>
    <w:lvl w:ilvl="3" w:tplc="92F8CB74">
      <w:start w:val="1"/>
      <w:numFmt w:val="bullet"/>
      <w:lvlText w:val=""/>
      <w:lvlJc w:val="left"/>
      <w:pPr>
        <w:ind w:left="1080" w:hanging="360"/>
      </w:pPr>
      <w:rPr>
        <w:rFonts w:ascii="Symbol" w:hAnsi="Symbol"/>
      </w:rPr>
    </w:lvl>
    <w:lvl w:ilvl="4" w:tplc="C95C519E">
      <w:start w:val="1"/>
      <w:numFmt w:val="bullet"/>
      <w:lvlText w:val=""/>
      <w:lvlJc w:val="left"/>
      <w:pPr>
        <w:ind w:left="1080" w:hanging="360"/>
      </w:pPr>
      <w:rPr>
        <w:rFonts w:ascii="Symbol" w:hAnsi="Symbol"/>
      </w:rPr>
    </w:lvl>
    <w:lvl w:ilvl="5" w:tplc="B18A78D0">
      <w:start w:val="1"/>
      <w:numFmt w:val="bullet"/>
      <w:lvlText w:val=""/>
      <w:lvlJc w:val="left"/>
      <w:pPr>
        <w:ind w:left="1080" w:hanging="360"/>
      </w:pPr>
      <w:rPr>
        <w:rFonts w:ascii="Symbol" w:hAnsi="Symbol"/>
      </w:rPr>
    </w:lvl>
    <w:lvl w:ilvl="6" w:tplc="530662A0">
      <w:start w:val="1"/>
      <w:numFmt w:val="bullet"/>
      <w:lvlText w:val=""/>
      <w:lvlJc w:val="left"/>
      <w:pPr>
        <w:ind w:left="1080" w:hanging="360"/>
      </w:pPr>
      <w:rPr>
        <w:rFonts w:ascii="Symbol" w:hAnsi="Symbol"/>
      </w:rPr>
    </w:lvl>
    <w:lvl w:ilvl="7" w:tplc="EE886BB4">
      <w:start w:val="1"/>
      <w:numFmt w:val="bullet"/>
      <w:lvlText w:val=""/>
      <w:lvlJc w:val="left"/>
      <w:pPr>
        <w:ind w:left="1080" w:hanging="360"/>
      </w:pPr>
      <w:rPr>
        <w:rFonts w:ascii="Symbol" w:hAnsi="Symbol"/>
      </w:rPr>
    </w:lvl>
    <w:lvl w:ilvl="8" w:tplc="5E8CBF66">
      <w:start w:val="1"/>
      <w:numFmt w:val="bullet"/>
      <w:lvlText w:val=""/>
      <w:lvlJc w:val="left"/>
      <w:pPr>
        <w:ind w:left="1080" w:hanging="360"/>
      </w:pPr>
      <w:rPr>
        <w:rFonts w:ascii="Symbol" w:hAnsi="Symbol"/>
      </w:rPr>
    </w:lvl>
  </w:abstractNum>
  <w:abstractNum w:abstractNumId="15" w15:restartNumberingAfterBreak="0">
    <w:nsid w:val="5DA8522F"/>
    <w:multiLevelType w:val="multilevel"/>
    <w:tmpl w:val="5854F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7822EE"/>
    <w:multiLevelType w:val="hybridMultilevel"/>
    <w:tmpl w:val="770C9568"/>
    <w:lvl w:ilvl="0" w:tplc="44E0BCFE">
      <w:start w:val="1"/>
      <w:numFmt w:val="bullet"/>
      <w:lvlText w:val=""/>
      <w:lvlJc w:val="left"/>
      <w:pPr>
        <w:ind w:left="1080" w:hanging="360"/>
      </w:pPr>
      <w:rPr>
        <w:rFonts w:ascii="Symbol" w:hAnsi="Symbol"/>
      </w:rPr>
    </w:lvl>
    <w:lvl w:ilvl="1" w:tplc="0F5447B0">
      <w:start w:val="1"/>
      <w:numFmt w:val="bullet"/>
      <w:lvlText w:val=""/>
      <w:lvlJc w:val="left"/>
      <w:pPr>
        <w:ind w:left="1080" w:hanging="360"/>
      </w:pPr>
      <w:rPr>
        <w:rFonts w:ascii="Symbol" w:hAnsi="Symbol"/>
      </w:rPr>
    </w:lvl>
    <w:lvl w:ilvl="2" w:tplc="ACC46DD4">
      <w:start w:val="1"/>
      <w:numFmt w:val="bullet"/>
      <w:lvlText w:val=""/>
      <w:lvlJc w:val="left"/>
      <w:pPr>
        <w:ind w:left="1080" w:hanging="360"/>
      </w:pPr>
      <w:rPr>
        <w:rFonts w:ascii="Symbol" w:hAnsi="Symbol"/>
      </w:rPr>
    </w:lvl>
    <w:lvl w:ilvl="3" w:tplc="FA70383E">
      <w:start w:val="1"/>
      <w:numFmt w:val="bullet"/>
      <w:lvlText w:val=""/>
      <w:lvlJc w:val="left"/>
      <w:pPr>
        <w:ind w:left="1080" w:hanging="360"/>
      </w:pPr>
      <w:rPr>
        <w:rFonts w:ascii="Symbol" w:hAnsi="Symbol"/>
      </w:rPr>
    </w:lvl>
    <w:lvl w:ilvl="4" w:tplc="02D057D0">
      <w:start w:val="1"/>
      <w:numFmt w:val="bullet"/>
      <w:lvlText w:val=""/>
      <w:lvlJc w:val="left"/>
      <w:pPr>
        <w:ind w:left="1080" w:hanging="360"/>
      </w:pPr>
      <w:rPr>
        <w:rFonts w:ascii="Symbol" w:hAnsi="Symbol"/>
      </w:rPr>
    </w:lvl>
    <w:lvl w:ilvl="5" w:tplc="53BCDD1A">
      <w:start w:val="1"/>
      <w:numFmt w:val="bullet"/>
      <w:lvlText w:val=""/>
      <w:lvlJc w:val="left"/>
      <w:pPr>
        <w:ind w:left="1080" w:hanging="360"/>
      </w:pPr>
      <w:rPr>
        <w:rFonts w:ascii="Symbol" w:hAnsi="Symbol"/>
      </w:rPr>
    </w:lvl>
    <w:lvl w:ilvl="6" w:tplc="DBFCFF86">
      <w:start w:val="1"/>
      <w:numFmt w:val="bullet"/>
      <w:lvlText w:val=""/>
      <w:lvlJc w:val="left"/>
      <w:pPr>
        <w:ind w:left="1080" w:hanging="360"/>
      </w:pPr>
      <w:rPr>
        <w:rFonts w:ascii="Symbol" w:hAnsi="Symbol"/>
      </w:rPr>
    </w:lvl>
    <w:lvl w:ilvl="7" w:tplc="72E43456">
      <w:start w:val="1"/>
      <w:numFmt w:val="bullet"/>
      <w:lvlText w:val=""/>
      <w:lvlJc w:val="left"/>
      <w:pPr>
        <w:ind w:left="1080" w:hanging="360"/>
      </w:pPr>
      <w:rPr>
        <w:rFonts w:ascii="Symbol" w:hAnsi="Symbol"/>
      </w:rPr>
    </w:lvl>
    <w:lvl w:ilvl="8" w:tplc="35A2F502">
      <w:start w:val="1"/>
      <w:numFmt w:val="bullet"/>
      <w:lvlText w:val=""/>
      <w:lvlJc w:val="left"/>
      <w:pPr>
        <w:ind w:left="1080" w:hanging="360"/>
      </w:pPr>
      <w:rPr>
        <w:rFonts w:ascii="Symbol" w:hAnsi="Symbol"/>
      </w:rPr>
    </w:lvl>
  </w:abstractNum>
  <w:abstractNum w:abstractNumId="17" w15:restartNumberingAfterBreak="0">
    <w:nsid w:val="6B2F4054"/>
    <w:multiLevelType w:val="hybridMultilevel"/>
    <w:tmpl w:val="656AEF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D0078DB"/>
    <w:multiLevelType w:val="multilevel"/>
    <w:tmpl w:val="6D385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EB7795A"/>
    <w:multiLevelType w:val="hybridMultilevel"/>
    <w:tmpl w:val="0F7432FC"/>
    <w:lvl w:ilvl="0" w:tplc="0409000F">
      <w:start w:val="1"/>
      <w:numFmt w:val="decimal"/>
      <w:lvlText w:val="%1."/>
      <w:lvlJc w:val="left"/>
      <w:pPr>
        <w:ind w:left="720" w:hanging="360"/>
      </w:pPr>
    </w:lvl>
    <w:lvl w:ilvl="1" w:tplc="04090019">
      <w:start w:val="1"/>
      <w:numFmt w:val="lowerLetter"/>
      <w:lvlText w:val="%2."/>
      <w:lvlJc w:val="left"/>
      <w:pPr>
        <w:ind w:left="786" w:hanging="360"/>
      </w:pPr>
    </w:lvl>
    <w:lvl w:ilvl="2" w:tplc="6E648BA4">
      <w:start w:val="1"/>
      <w:numFmt w:val="lowerLetter"/>
      <w:lvlText w:val="%3)"/>
      <w:lvlJc w:val="left"/>
      <w:pPr>
        <w:ind w:left="2160" w:hanging="180"/>
      </w:pPr>
      <w:rPr>
        <w:b/>
        <w:bCs/>
        <w:color w:val="ED7D31" w:themeColor="accent2"/>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4876294">
    <w:abstractNumId w:val="0"/>
  </w:num>
  <w:num w:numId="2" w16cid:durableId="411857985">
    <w:abstractNumId w:val="9"/>
  </w:num>
  <w:num w:numId="3" w16cid:durableId="715158783">
    <w:abstractNumId w:val="13"/>
  </w:num>
  <w:num w:numId="4" w16cid:durableId="1825198943">
    <w:abstractNumId w:val="19"/>
  </w:num>
  <w:num w:numId="5" w16cid:durableId="1052844027">
    <w:abstractNumId w:val="8"/>
  </w:num>
  <w:num w:numId="6" w16cid:durableId="53819381">
    <w:abstractNumId w:val="11"/>
  </w:num>
  <w:num w:numId="7" w16cid:durableId="1509448431">
    <w:abstractNumId w:val="3"/>
  </w:num>
  <w:num w:numId="8" w16cid:durableId="396174485">
    <w:abstractNumId w:val="7"/>
  </w:num>
  <w:num w:numId="9" w16cid:durableId="1714966069">
    <w:abstractNumId w:val="17"/>
  </w:num>
  <w:num w:numId="10" w16cid:durableId="1000695647">
    <w:abstractNumId w:val="2"/>
  </w:num>
  <w:num w:numId="11" w16cid:durableId="1532914208">
    <w:abstractNumId w:val="4"/>
  </w:num>
  <w:num w:numId="12" w16cid:durableId="59140452">
    <w:abstractNumId w:val="5"/>
  </w:num>
  <w:num w:numId="13" w16cid:durableId="1347294663">
    <w:abstractNumId w:val="18"/>
  </w:num>
  <w:num w:numId="14" w16cid:durableId="1502433320">
    <w:abstractNumId w:val="6"/>
  </w:num>
  <w:num w:numId="15" w16cid:durableId="129711891">
    <w:abstractNumId w:val="15"/>
  </w:num>
  <w:num w:numId="16" w16cid:durableId="527764581">
    <w:abstractNumId w:val="12"/>
  </w:num>
  <w:num w:numId="17" w16cid:durableId="830634537">
    <w:abstractNumId w:val="1"/>
  </w:num>
  <w:num w:numId="18" w16cid:durableId="386414913">
    <w:abstractNumId w:val="14"/>
  </w:num>
  <w:num w:numId="19" w16cid:durableId="54359611">
    <w:abstractNumId w:val="16"/>
  </w:num>
  <w:num w:numId="20" w16cid:durableId="1891114923">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F30"/>
    <w:rsid w:val="00003502"/>
    <w:rsid w:val="000053C0"/>
    <w:rsid w:val="00005F05"/>
    <w:rsid w:val="00006C81"/>
    <w:rsid w:val="00012BE6"/>
    <w:rsid w:val="00017077"/>
    <w:rsid w:val="00020CB2"/>
    <w:rsid w:val="000223BF"/>
    <w:rsid w:val="00022BC5"/>
    <w:rsid w:val="00024479"/>
    <w:rsid w:val="00030364"/>
    <w:rsid w:val="00030E2E"/>
    <w:rsid w:val="000339FA"/>
    <w:rsid w:val="00035D34"/>
    <w:rsid w:val="00035D93"/>
    <w:rsid w:val="000362EE"/>
    <w:rsid w:val="00040B30"/>
    <w:rsid w:val="00041349"/>
    <w:rsid w:val="00041466"/>
    <w:rsid w:val="000447CE"/>
    <w:rsid w:val="000466D2"/>
    <w:rsid w:val="00046BFD"/>
    <w:rsid w:val="000477C5"/>
    <w:rsid w:val="00051518"/>
    <w:rsid w:val="00052065"/>
    <w:rsid w:val="0005340E"/>
    <w:rsid w:val="000535C5"/>
    <w:rsid w:val="00055CF3"/>
    <w:rsid w:val="0005689E"/>
    <w:rsid w:val="00056CED"/>
    <w:rsid w:val="00057697"/>
    <w:rsid w:val="00061C7B"/>
    <w:rsid w:val="000662DF"/>
    <w:rsid w:val="00067F93"/>
    <w:rsid w:val="000718C7"/>
    <w:rsid w:val="00075C74"/>
    <w:rsid w:val="00076E12"/>
    <w:rsid w:val="00077FD1"/>
    <w:rsid w:val="00080498"/>
    <w:rsid w:val="000838ED"/>
    <w:rsid w:val="00083924"/>
    <w:rsid w:val="000842C9"/>
    <w:rsid w:val="000861D5"/>
    <w:rsid w:val="00086B10"/>
    <w:rsid w:val="00091C40"/>
    <w:rsid w:val="00091D11"/>
    <w:rsid w:val="00093944"/>
    <w:rsid w:val="0009431A"/>
    <w:rsid w:val="000949B1"/>
    <w:rsid w:val="000957F2"/>
    <w:rsid w:val="00096303"/>
    <w:rsid w:val="000A3882"/>
    <w:rsid w:val="000A3953"/>
    <w:rsid w:val="000A4F0C"/>
    <w:rsid w:val="000A4F4A"/>
    <w:rsid w:val="000A6891"/>
    <w:rsid w:val="000A7EE3"/>
    <w:rsid w:val="000B03F2"/>
    <w:rsid w:val="000B2A9B"/>
    <w:rsid w:val="000B312E"/>
    <w:rsid w:val="000B3D27"/>
    <w:rsid w:val="000B523B"/>
    <w:rsid w:val="000B5ABF"/>
    <w:rsid w:val="000B72DA"/>
    <w:rsid w:val="000B7647"/>
    <w:rsid w:val="000C0393"/>
    <w:rsid w:val="000C14F0"/>
    <w:rsid w:val="000C3515"/>
    <w:rsid w:val="000C6563"/>
    <w:rsid w:val="000C72CB"/>
    <w:rsid w:val="000C785C"/>
    <w:rsid w:val="000D62E3"/>
    <w:rsid w:val="000D79EB"/>
    <w:rsid w:val="000E0598"/>
    <w:rsid w:val="000E12A3"/>
    <w:rsid w:val="000E23BE"/>
    <w:rsid w:val="000E4DFC"/>
    <w:rsid w:val="000E4E93"/>
    <w:rsid w:val="000E5052"/>
    <w:rsid w:val="000F0D40"/>
    <w:rsid w:val="000F0DB8"/>
    <w:rsid w:val="000F39B0"/>
    <w:rsid w:val="000F3C80"/>
    <w:rsid w:val="000F6409"/>
    <w:rsid w:val="000F6B28"/>
    <w:rsid w:val="000F7BDA"/>
    <w:rsid w:val="0010017E"/>
    <w:rsid w:val="001002F9"/>
    <w:rsid w:val="00105F9C"/>
    <w:rsid w:val="00114851"/>
    <w:rsid w:val="0011581D"/>
    <w:rsid w:val="001158AC"/>
    <w:rsid w:val="001175D3"/>
    <w:rsid w:val="00117614"/>
    <w:rsid w:val="00117BCE"/>
    <w:rsid w:val="00123094"/>
    <w:rsid w:val="0012353C"/>
    <w:rsid w:val="001239B8"/>
    <w:rsid w:val="00130D53"/>
    <w:rsid w:val="0013130E"/>
    <w:rsid w:val="00135E5C"/>
    <w:rsid w:val="00137313"/>
    <w:rsid w:val="001373D8"/>
    <w:rsid w:val="00137432"/>
    <w:rsid w:val="00137BC4"/>
    <w:rsid w:val="00140A27"/>
    <w:rsid w:val="00140F9C"/>
    <w:rsid w:val="00141D10"/>
    <w:rsid w:val="001443E8"/>
    <w:rsid w:val="00147D68"/>
    <w:rsid w:val="00155CBD"/>
    <w:rsid w:val="00157E14"/>
    <w:rsid w:val="00161822"/>
    <w:rsid w:val="00162AB2"/>
    <w:rsid w:val="00166A62"/>
    <w:rsid w:val="00167D35"/>
    <w:rsid w:val="00170744"/>
    <w:rsid w:val="00174777"/>
    <w:rsid w:val="00174EF0"/>
    <w:rsid w:val="00174F0D"/>
    <w:rsid w:val="00180101"/>
    <w:rsid w:val="00180CED"/>
    <w:rsid w:val="0018292A"/>
    <w:rsid w:val="00183D4F"/>
    <w:rsid w:val="00185432"/>
    <w:rsid w:val="00192CB2"/>
    <w:rsid w:val="00193DBD"/>
    <w:rsid w:val="00194110"/>
    <w:rsid w:val="00194111"/>
    <w:rsid w:val="00194657"/>
    <w:rsid w:val="001971F9"/>
    <w:rsid w:val="001A297F"/>
    <w:rsid w:val="001A2A50"/>
    <w:rsid w:val="001A3054"/>
    <w:rsid w:val="001A32F5"/>
    <w:rsid w:val="001A64FF"/>
    <w:rsid w:val="001B0AEB"/>
    <w:rsid w:val="001B0CEE"/>
    <w:rsid w:val="001B1ED7"/>
    <w:rsid w:val="001B2ABB"/>
    <w:rsid w:val="001B2C1F"/>
    <w:rsid w:val="001B57DE"/>
    <w:rsid w:val="001B667C"/>
    <w:rsid w:val="001C15E7"/>
    <w:rsid w:val="001C2E8D"/>
    <w:rsid w:val="001C4A6B"/>
    <w:rsid w:val="001C50A0"/>
    <w:rsid w:val="001C5311"/>
    <w:rsid w:val="001C7136"/>
    <w:rsid w:val="001C7315"/>
    <w:rsid w:val="001C79D3"/>
    <w:rsid w:val="001C7A35"/>
    <w:rsid w:val="001D2B20"/>
    <w:rsid w:val="001D2EEA"/>
    <w:rsid w:val="001E018D"/>
    <w:rsid w:val="001E2DF2"/>
    <w:rsid w:val="001E3B41"/>
    <w:rsid w:val="001E45F5"/>
    <w:rsid w:val="001E48A5"/>
    <w:rsid w:val="001E4929"/>
    <w:rsid w:val="001E7149"/>
    <w:rsid w:val="001F12FC"/>
    <w:rsid w:val="001F1F46"/>
    <w:rsid w:val="001F202F"/>
    <w:rsid w:val="001F346C"/>
    <w:rsid w:val="001F5EC2"/>
    <w:rsid w:val="001F657E"/>
    <w:rsid w:val="00202BCA"/>
    <w:rsid w:val="002058EF"/>
    <w:rsid w:val="00206AB6"/>
    <w:rsid w:val="00206D7A"/>
    <w:rsid w:val="00211DF8"/>
    <w:rsid w:val="00212CF4"/>
    <w:rsid w:val="00214063"/>
    <w:rsid w:val="00217114"/>
    <w:rsid w:val="0022052C"/>
    <w:rsid w:val="00221FE0"/>
    <w:rsid w:val="00225781"/>
    <w:rsid w:val="00226FE6"/>
    <w:rsid w:val="00231EA4"/>
    <w:rsid w:val="0023693E"/>
    <w:rsid w:val="002378E0"/>
    <w:rsid w:val="002468DE"/>
    <w:rsid w:val="00252375"/>
    <w:rsid w:val="0025293D"/>
    <w:rsid w:val="00253CA6"/>
    <w:rsid w:val="002549F1"/>
    <w:rsid w:val="00256228"/>
    <w:rsid w:val="00257A4B"/>
    <w:rsid w:val="00262261"/>
    <w:rsid w:val="00264AE1"/>
    <w:rsid w:val="0027290C"/>
    <w:rsid w:val="00273760"/>
    <w:rsid w:val="00273ECE"/>
    <w:rsid w:val="00274C29"/>
    <w:rsid w:val="0027672D"/>
    <w:rsid w:val="00295CA6"/>
    <w:rsid w:val="002A1DBC"/>
    <w:rsid w:val="002A2E68"/>
    <w:rsid w:val="002A44E4"/>
    <w:rsid w:val="002A6601"/>
    <w:rsid w:val="002A6D91"/>
    <w:rsid w:val="002A7164"/>
    <w:rsid w:val="002A762C"/>
    <w:rsid w:val="002A7863"/>
    <w:rsid w:val="002B2C1C"/>
    <w:rsid w:val="002B2E3E"/>
    <w:rsid w:val="002B59FC"/>
    <w:rsid w:val="002B68A2"/>
    <w:rsid w:val="002B6F53"/>
    <w:rsid w:val="002C04B0"/>
    <w:rsid w:val="002C30D0"/>
    <w:rsid w:val="002C5569"/>
    <w:rsid w:val="002C5FAC"/>
    <w:rsid w:val="002C6F6A"/>
    <w:rsid w:val="002D0C3F"/>
    <w:rsid w:val="002D0DED"/>
    <w:rsid w:val="002D1277"/>
    <w:rsid w:val="002D1AAE"/>
    <w:rsid w:val="002D2224"/>
    <w:rsid w:val="002D358D"/>
    <w:rsid w:val="002D5B27"/>
    <w:rsid w:val="002D7FDA"/>
    <w:rsid w:val="002E0CA3"/>
    <w:rsid w:val="002E2796"/>
    <w:rsid w:val="002E4C0F"/>
    <w:rsid w:val="002E6065"/>
    <w:rsid w:val="002E6E62"/>
    <w:rsid w:val="002F01B2"/>
    <w:rsid w:val="002F0CBD"/>
    <w:rsid w:val="002F1012"/>
    <w:rsid w:val="002F407E"/>
    <w:rsid w:val="002F7D3D"/>
    <w:rsid w:val="00302D7A"/>
    <w:rsid w:val="00307EE2"/>
    <w:rsid w:val="00312607"/>
    <w:rsid w:val="003136B9"/>
    <w:rsid w:val="00313A0F"/>
    <w:rsid w:val="00313EBF"/>
    <w:rsid w:val="003150AC"/>
    <w:rsid w:val="00315B82"/>
    <w:rsid w:val="00315BF3"/>
    <w:rsid w:val="0031656F"/>
    <w:rsid w:val="003206AF"/>
    <w:rsid w:val="00320796"/>
    <w:rsid w:val="003208E0"/>
    <w:rsid w:val="00320B41"/>
    <w:rsid w:val="00322558"/>
    <w:rsid w:val="003238F7"/>
    <w:rsid w:val="00325FAC"/>
    <w:rsid w:val="0033081D"/>
    <w:rsid w:val="00332150"/>
    <w:rsid w:val="003332AC"/>
    <w:rsid w:val="0033348A"/>
    <w:rsid w:val="00334620"/>
    <w:rsid w:val="00334A1B"/>
    <w:rsid w:val="00334EFB"/>
    <w:rsid w:val="003375D9"/>
    <w:rsid w:val="00337877"/>
    <w:rsid w:val="00340572"/>
    <w:rsid w:val="00342CCB"/>
    <w:rsid w:val="00342FB4"/>
    <w:rsid w:val="00343ABC"/>
    <w:rsid w:val="00346917"/>
    <w:rsid w:val="00347458"/>
    <w:rsid w:val="00350DCC"/>
    <w:rsid w:val="0035109C"/>
    <w:rsid w:val="003511A3"/>
    <w:rsid w:val="003514FA"/>
    <w:rsid w:val="003533F2"/>
    <w:rsid w:val="003546A8"/>
    <w:rsid w:val="00354D55"/>
    <w:rsid w:val="003572F8"/>
    <w:rsid w:val="00357EA8"/>
    <w:rsid w:val="003608EB"/>
    <w:rsid w:val="0036284F"/>
    <w:rsid w:val="003633BB"/>
    <w:rsid w:val="0036342F"/>
    <w:rsid w:val="00364236"/>
    <w:rsid w:val="00366BD9"/>
    <w:rsid w:val="0037139F"/>
    <w:rsid w:val="003729E2"/>
    <w:rsid w:val="003732CA"/>
    <w:rsid w:val="00374B00"/>
    <w:rsid w:val="00375611"/>
    <w:rsid w:val="00376629"/>
    <w:rsid w:val="0037665B"/>
    <w:rsid w:val="00376F30"/>
    <w:rsid w:val="00377AF4"/>
    <w:rsid w:val="003818A2"/>
    <w:rsid w:val="0038365D"/>
    <w:rsid w:val="003842F9"/>
    <w:rsid w:val="00386847"/>
    <w:rsid w:val="003869FA"/>
    <w:rsid w:val="0039025F"/>
    <w:rsid w:val="003914DD"/>
    <w:rsid w:val="00391FFE"/>
    <w:rsid w:val="00392302"/>
    <w:rsid w:val="00392611"/>
    <w:rsid w:val="00392C4E"/>
    <w:rsid w:val="00392F75"/>
    <w:rsid w:val="00395BD1"/>
    <w:rsid w:val="00396461"/>
    <w:rsid w:val="003A5B87"/>
    <w:rsid w:val="003A6AB3"/>
    <w:rsid w:val="003B49FC"/>
    <w:rsid w:val="003B4E2F"/>
    <w:rsid w:val="003B5C25"/>
    <w:rsid w:val="003B6E84"/>
    <w:rsid w:val="003C1222"/>
    <w:rsid w:val="003C1680"/>
    <w:rsid w:val="003C4BF2"/>
    <w:rsid w:val="003C50D3"/>
    <w:rsid w:val="003C55E1"/>
    <w:rsid w:val="003C6962"/>
    <w:rsid w:val="003C7E43"/>
    <w:rsid w:val="003D1348"/>
    <w:rsid w:val="003D1ECE"/>
    <w:rsid w:val="003D2CF3"/>
    <w:rsid w:val="003D45DD"/>
    <w:rsid w:val="003D5EBF"/>
    <w:rsid w:val="003E19E9"/>
    <w:rsid w:val="003E2EE6"/>
    <w:rsid w:val="003E302D"/>
    <w:rsid w:val="003E3B0F"/>
    <w:rsid w:val="003E5959"/>
    <w:rsid w:val="003E5A39"/>
    <w:rsid w:val="003E70E5"/>
    <w:rsid w:val="003E74BF"/>
    <w:rsid w:val="003E7D8E"/>
    <w:rsid w:val="003F0297"/>
    <w:rsid w:val="003F5ADA"/>
    <w:rsid w:val="003F5E7B"/>
    <w:rsid w:val="003F7823"/>
    <w:rsid w:val="003F7DBB"/>
    <w:rsid w:val="00402980"/>
    <w:rsid w:val="00402C80"/>
    <w:rsid w:val="004039A5"/>
    <w:rsid w:val="004043A0"/>
    <w:rsid w:val="00405985"/>
    <w:rsid w:val="0041139D"/>
    <w:rsid w:val="00413849"/>
    <w:rsid w:val="0041733A"/>
    <w:rsid w:val="0042360C"/>
    <w:rsid w:val="00425B79"/>
    <w:rsid w:val="00427CB9"/>
    <w:rsid w:val="0043066B"/>
    <w:rsid w:val="00432676"/>
    <w:rsid w:val="00432C7E"/>
    <w:rsid w:val="00435BAB"/>
    <w:rsid w:val="00436F88"/>
    <w:rsid w:val="004401C7"/>
    <w:rsid w:val="004403E6"/>
    <w:rsid w:val="0044300C"/>
    <w:rsid w:val="00447170"/>
    <w:rsid w:val="00450E89"/>
    <w:rsid w:val="004518FE"/>
    <w:rsid w:val="00451AC9"/>
    <w:rsid w:val="004560D2"/>
    <w:rsid w:val="00457D03"/>
    <w:rsid w:val="00470032"/>
    <w:rsid w:val="0047085B"/>
    <w:rsid w:val="00470E64"/>
    <w:rsid w:val="00472458"/>
    <w:rsid w:val="0047294F"/>
    <w:rsid w:val="004741F1"/>
    <w:rsid w:val="00476E32"/>
    <w:rsid w:val="00476FCC"/>
    <w:rsid w:val="004776E3"/>
    <w:rsid w:val="00477F2A"/>
    <w:rsid w:val="00480DC1"/>
    <w:rsid w:val="0048231C"/>
    <w:rsid w:val="004825E7"/>
    <w:rsid w:val="0048311F"/>
    <w:rsid w:val="004833B3"/>
    <w:rsid w:val="0048419B"/>
    <w:rsid w:val="00485B3A"/>
    <w:rsid w:val="00485BEE"/>
    <w:rsid w:val="00495249"/>
    <w:rsid w:val="0049571E"/>
    <w:rsid w:val="004968B7"/>
    <w:rsid w:val="00496D51"/>
    <w:rsid w:val="00497630"/>
    <w:rsid w:val="00497C91"/>
    <w:rsid w:val="004A5B0A"/>
    <w:rsid w:val="004A5C1F"/>
    <w:rsid w:val="004A7A8B"/>
    <w:rsid w:val="004B1034"/>
    <w:rsid w:val="004B4059"/>
    <w:rsid w:val="004B5FA3"/>
    <w:rsid w:val="004B7548"/>
    <w:rsid w:val="004B7943"/>
    <w:rsid w:val="004C27F6"/>
    <w:rsid w:val="004C34CF"/>
    <w:rsid w:val="004C3A8A"/>
    <w:rsid w:val="004C4302"/>
    <w:rsid w:val="004C477A"/>
    <w:rsid w:val="004C4C68"/>
    <w:rsid w:val="004C598F"/>
    <w:rsid w:val="004C6588"/>
    <w:rsid w:val="004C6CA5"/>
    <w:rsid w:val="004D062E"/>
    <w:rsid w:val="004D203A"/>
    <w:rsid w:val="004D234D"/>
    <w:rsid w:val="004E286B"/>
    <w:rsid w:val="004E3415"/>
    <w:rsid w:val="004E44C7"/>
    <w:rsid w:val="004F017E"/>
    <w:rsid w:val="004F107E"/>
    <w:rsid w:val="004F1520"/>
    <w:rsid w:val="004F2331"/>
    <w:rsid w:val="004F4241"/>
    <w:rsid w:val="004F7431"/>
    <w:rsid w:val="004F763F"/>
    <w:rsid w:val="004F7E88"/>
    <w:rsid w:val="005007DF"/>
    <w:rsid w:val="00502092"/>
    <w:rsid w:val="00503D2C"/>
    <w:rsid w:val="00507A45"/>
    <w:rsid w:val="00507BCF"/>
    <w:rsid w:val="0051291E"/>
    <w:rsid w:val="00515B7D"/>
    <w:rsid w:val="005178F9"/>
    <w:rsid w:val="0052142D"/>
    <w:rsid w:val="00521A52"/>
    <w:rsid w:val="00522A51"/>
    <w:rsid w:val="00525AC7"/>
    <w:rsid w:val="00527F23"/>
    <w:rsid w:val="00527F45"/>
    <w:rsid w:val="00530165"/>
    <w:rsid w:val="0053231C"/>
    <w:rsid w:val="005334BA"/>
    <w:rsid w:val="005375BA"/>
    <w:rsid w:val="00540B33"/>
    <w:rsid w:val="0054113C"/>
    <w:rsid w:val="005431F2"/>
    <w:rsid w:val="00543675"/>
    <w:rsid w:val="005453C1"/>
    <w:rsid w:val="00546DE6"/>
    <w:rsid w:val="00550816"/>
    <w:rsid w:val="00550D13"/>
    <w:rsid w:val="0055350C"/>
    <w:rsid w:val="00555911"/>
    <w:rsid w:val="0055648D"/>
    <w:rsid w:val="0056033E"/>
    <w:rsid w:val="00560426"/>
    <w:rsid w:val="00560614"/>
    <w:rsid w:val="00565368"/>
    <w:rsid w:val="00565DEF"/>
    <w:rsid w:val="00566EB9"/>
    <w:rsid w:val="00567D3F"/>
    <w:rsid w:val="00570FA8"/>
    <w:rsid w:val="00571DB2"/>
    <w:rsid w:val="005728A4"/>
    <w:rsid w:val="00574A1F"/>
    <w:rsid w:val="00574E95"/>
    <w:rsid w:val="005766F0"/>
    <w:rsid w:val="0057675D"/>
    <w:rsid w:val="0058059A"/>
    <w:rsid w:val="00581659"/>
    <w:rsid w:val="00581FD2"/>
    <w:rsid w:val="00582917"/>
    <w:rsid w:val="00586E37"/>
    <w:rsid w:val="0059288E"/>
    <w:rsid w:val="0059420C"/>
    <w:rsid w:val="005971A0"/>
    <w:rsid w:val="005A0066"/>
    <w:rsid w:val="005A51C9"/>
    <w:rsid w:val="005A69BB"/>
    <w:rsid w:val="005A7828"/>
    <w:rsid w:val="005B14F5"/>
    <w:rsid w:val="005B2331"/>
    <w:rsid w:val="005B79C6"/>
    <w:rsid w:val="005C0FCA"/>
    <w:rsid w:val="005C42BD"/>
    <w:rsid w:val="005C53F6"/>
    <w:rsid w:val="005C5B38"/>
    <w:rsid w:val="005C7260"/>
    <w:rsid w:val="005C7E69"/>
    <w:rsid w:val="005D05DD"/>
    <w:rsid w:val="005D2893"/>
    <w:rsid w:val="005E30CD"/>
    <w:rsid w:val="005E585A"/>
    <w:rsid w:val="005E7C2A"/>
    <w:rsid w:val="005F0897"/>
    <w:rsid w:val="005F421E"/>
    <w:rsid w:val="005F59D2"/>
    <w:rsid w:val="00600EB9"/>
    <w:rsid w:val="00604C55"/>
    <w:rsid w:val="00605707"/>
    <w:rsid w:val="0060604B"/>
    <w:rsid w:val="00606A45"/>
    <w:rsid w:val="00607B03"/>
    <w:rsid w:val="00610C94"/>
    <w:rsid w:val="00611F6C"/>
    <w:rsid w:val="0061343F"/>
    <w:rsid w:val="0061391C"/>
    <w:rsid w:val="00617949"/>
    <w:rsid w:val="006209E4"/>
    <w:rsid w:val="0062287D"/>
    <w:rsid w:val="00623ED8"/>
    <w:rsid w:val="00630C97"/>
    <w:rsid w:val="00632212"/>
    <w:rsid w:val="00632A65"/>
    <w:rsid w:val="00632F88"/>
    <w:rsid w:val="006463EC"/>
    <w:rsid w:val="00650A50"/>
    <w:rsid w:val="0065116B"/>
    <w:rsid w:val="00651A0B"/>
    <w:rsid w:val="00652878"/>
    <w:rsid w:val="00656C01"/>
    <w:rsid w:val="006578D6"/>
    <w:rsid w:val="00662C7D"/>
    <w:rsid w:val="00662CB3"/>
    <w:rsid w:val="00665117"/>
    <w:rsid w:val="00665BE7"/>
    <w:rsid w:val="00666BB7"/>
    <w:rsid w:val="00666D33"/>
    <w:rsid w:val="0067449F"/>
    <w:rsid w:val="006744F6"/>
    <w:rsid w:val="006825B3"/>
    <w:rsid w:val="0068285D"/>
    <w:rsid w:val="00684B78"/>
    <w:rsid w:val="00691F6A"/>
    <w:rsid w:val="00692234"/>
    <w:rsid w:val="00694DF4"/>
    <w:rsid w:val="006A2BBA"/>
    <w:rsid w:val="006A42AD"/>
    <w:rsid w:val="006A5244"/>
    <w:rsid w:val="006A7172"/>
    <w:rsid w:val="006B084D"/>
    <w:rsid w:val="006B5070"/>
    <w:rsid w:val="006B78CD"/>
    <w:rsid w:val="006B7D65"/>
    <w:rsid w:val="006C0245"/>
    <w:rsid w:val="006C12D1"/>
    <w:rsid w:val="006C4FA3"/>
    <w:rsid w:val="006D17AC"/>
    <w:rsid w:val="006D31BE"/>
    <w:rsid w:val="006D32F0"/>
    <w:rsid w:val="006D3E8E"/>
    <w:rsid w:val="006D47B4"/>
    <w:rsid w:val="006D68F5"/>
    <w:rsid w:val="006E003B"/>
    <w:rsid w:val="006E366C"/>
    <w:rsid w:val="006E40C2"/>
    <w:rsid w:val="006E5198"/>
    <w:rsid w:val="006E5466"/>
    <w:rsid w:val="006E54B7"/>
    <w:rsid w:val="006F17EE"/>
    <w:rsid w:val="006F3861"/>
    <w:rsid w:val="006F3C2D"/>
    <w:rsid w:val="006F469C"/>
    <w:rsid w:val="006F4D22"/>
    <w:rsid w:val="006F4EF0"/>
    <w:rsid w:val="006F5E3B"/>
    <w:rsid w:val="006F731F"/>
    <w:rsid w:val="006F7584"/>
    <w:rsid w:val="00702F57"/>
    <w:rsid w:val="0070459A"/>
    <w:rsid w:val="00712BC7"/>
    <w:rsid w:val="00713A28"/>
    <w:rsid w:val="007153D1"/>
    <w:rsid w:val="00720277"/>
    <w:rsid w:val="007202E6"/>
    <w:rsid w:val="0072073E"/>
    <w:rsid w:val="007208B3"/>
    <w:rsid w:val="00722ADB"/>
    <w:rsid w:val="00724B55"/>
    <w:rsid w:val="00725F35"/>
    <w:rsid w:val="007269B1"/>
    <w:rsid w:val="00730B47"/>
    <w:rsid w:val="00731025"/>
    <w:rsid w:val="00732A22"/>
    <w:rsid w:val="00736078"/>
    <w:rsid w:val="007408D1"/>
    <w:rsid w:val="00741DAC"/>
    <w:rsid w:val="00743215"/>
    <w:rsid w:val="00743F5D"/>
    <w:rsid w:val="00745D72"/>
    <w:rsid w:val="00750740"/>
    <w:rsid w:val="007517AC"/>
    <w:rsid w:val="00752D74"/>
    <w:rsid w:val="00757248"/>
    <w:rsid w:val="007609EF"/>
    <w:rsid w:val="00764023"/>
    <w:rsid w:val="00772E4B"/>
    <w:rsid w:val="00773F71"/>
    <w:rsid w:val="0078066C"/>
    <w:rsid w:val="00782C52"/>
    <w:rsid w:val="00785A47"/>
    <w:rsid w:val="0079068A"/>
    <w:rsid w:val="00791335"/>
    <w:rsid w:val="00791E88"/>
    <w:rsid w:val="00792821"/>
    <w:rsid w:val="00793CE9"/>
    <w:rsid w:val="00793EE1"/>
    <w:rsid w:val="007A12E3"/>
    <w:rsid w:val="007A15ED"/>
    <w:rsid w:val="007A3E4B"/>
    <w:rsid w:val="007A5984"/>
    <w:rsid w:val="007B557E"/>
    <w:rsid w:val="007B5D45"/>
    <w:rsid w:val="007B7AC2"/>
    <w:rsid w:val="007C57C6"/>
    <w:rsid w:val="007C7583"/>
    <w:rsid w:val="007C7FDC"/>
    <w:rsid w:val="007D0F12"/>
    <w:rsid w:val="007D1131"/>
    <w:rsid w:val="007D2596"/>
    <w:rsid w:val="007D31B2"/>
    <w:rsid w:val="007D7605"/>
    <w:rsid w:val="007D7AFA"/>
    <w:rsid w:val="007E0969"/>
    <w:rsid w:val="007E39DA"/>
    <w:rsid w:val="007E6707"/>
    <w:rsid w:val="007F0195"/>
    <w:rsid w:val="007F02E1"/>
    <w:rsid w:val="007F6AFC"/>
    <w:rsid w:val="007F768C"/>
    <w:rsid w:val="007F7D84"/>
    <w:rsid w:val="0080055A"/>
    <w:rsid w:val="00801F7C"/>
    <w:rsid w:val="00802A2E"/>
    <w:rsid w:val="00804F16"/>
    <w:rsid w:val="0080771C"/>
    <w:rsid w:val="00810D18"/>
    <w:rsid w:val="00810E24"/>
    <w:rsid w:val="0081493E"/>
    <w:rsid w:val="008154E9"/>
    <w:rsid w:val="008213D2"/>
    <w:rsid w:val="008252B9"/>
    <w:rsid w:val="00825AB4"/>
    <w:rsid w:val="00827DCF"/>
    <w:rsid w:val="00830238"/>
    <w:rsid w:val="0083050A"/>
    <w:rsid w:val="00830D0A"/>
    <w:rsid w:val="008313AF"/>
    <w:rsid w:val="00832695"/>
    <w:rsid w:val="0083321A"/>
    <w:rsid w:val="0083328B"/>
    <w:rsid w:val="00833E79"/>
    <w:rsid w:val="00837BD3"/>
    <w:rsid w:val="00841F97"/>
    <w:rsid w:val="0084253E"/>
    <w:rsid w:val="0084337F"/>
    <w:rsid w:val="00843EDF"/>
    <w:rsid w:val="00846C2B"/>
    <w:rsid w:val="008533D9"/>
    <w:rsid w:val="00853FE5"/>
    <w:rsid w:val="00854DD1"/>
    <w:rsid w:val="00856897"/>
    <w:rsid w:val="00860DE2"/>
    <w:rsid w:val="00862DAC"/>
    <w:rsid w:val="00863367"/>
    <w:rsid w:val="00864B3F"/>
    <w:rsid w:val="00867B72"/>
    <w:rsid w:val="00877B4F"/>
    <w:rsid w:val="008848A0"/>
    <w:rsid w:val="0088515F"/>
    <w:rsid w:val="008855FF"/>
    <w:rsid w:val="00886CFF"/>
    <w:rsid w:val="008878DE"/>
    <w:rsid w:val="008917DF"/>
    <w:rsid w:val="00891A75"/>
    <w:rsid w:val="00891BE3"/>
    <w:rsid w:val="00891D80"/>
    <w:rsid w:val="00894807"/>
    <w:rsid w:val="00895ADE"/>
    <w:rsid w:val="008A0212"/>
    <w:rsid w:val="008A1546"/>
    <w:rsid w:val="008A1E7F"/>
    <w:rsid w:val="008B0632"/>
    <w:rsid w:val="008B06DC"/>
    <w:rsid w:val="008B1134"/>
    <w:rsid w:val="008B1EB1"/>
    <w:rsid w:val="008B2BCA"/>
    <w:rsid w:val="008B3D2D"/>
    <w:rsid w:val="008B40DF"/>
    <w:rsid w:val="008B4199"/>
    <w:rsid w:val="008B423E"/>
    <w:rsid w:val="008B5312"/>
    <w:rsid w:val="008C0D53"/>
    <w:rsid w:val="008C2027"/>
    <w:rsid w:val="008C250F"/>
    <w:rsid w:val="008C3B25"/>
    <w:rsid w:val="008C3CE4"/>
    <w:rsid w:val="008C3D64"/>
    <w:rsid w:val="008C5D55"/>
    <w:rsid w:val="008C62B1"/>
    <w:rsid w:val="008C677F"/>
    <w:rsid w:val="008C71FC"/>
    <w:rsid w:val="008C77E8"/>
    <w:rsid w:val="008D3B84"/>
    <w:rsid w:val="008D4089"/>
    <w:rsid w:val="008D4BD9"/>
    <w:rsid w:val="008E0DE8"/>
    <w:rsid w:val="008E2F26"/>
    <w:rsid w:val="008E308D"/>
    <w:rsid w:val="008E5375"/>
    <w:rsid w:val="008E7654"/>
    <w:rsid w:val="008E767A"/>
    <w:rsid w:val="008F06AD"/>
    <w:rsid w:val="008F1B2F"/>
    <w:rsid w:val="008F2F29"/>
    <w:rsid w:val="008F47CD"/>
    <w:rsid w:val="008F6FC7"/>
    <w:rsid w:val="008F78B2"/>
    <w:rsid w:val="0090018E"/>
    <w:rsid w:val="00900493"/>
    <w:rsid w:val="009037F8"/>
    <w:rsid w:val="00905587"/>
    <w:rsid w:val="0091096D"/>
    <w:rsid w:val="00910F00"/>
    <w:rsid w:val="00911F7E"/>
    <w:rsid w:val="009138BF"/>
    <w:rsid w:val="00913C20"/>
    <w:rsid w:val="009162BE"/>
    <w:rsid w:val="00916AC3"/>
    <w:rsid w:val="00917C61"/>
    <w:rsid w:val="00920902"/>
    <w:rsid w:val="00920A46"/>
    <w:rsid w:val="00921747"/>
    <w:rsid w:val="009219EA"/>
    <w:rsid w:val="009223B5"/>
    <w:rsid w:val="00923374"/>
    <w:rsid w:val="00923C8A"/>
    <w:rsid w:val="00924B84"/>
    <w:rsid w:val="00925BA8"/>
    <w:rsid w:val="0092619E"/>
    <w:rsid w:val="00930167"/>
    <w:rsid w:val="009321FF"/>
    <w:rsid w:val="00933BE0"/>
    <w:rsid w:val="00935B3D"/>
    <w:rsid w:val="00936E57"/>
    <w:rsid w:val="009410FC"/>
    <w:rsid w:val="009449ED"/>
    <w:rsid w:val="00944EEB"/>
    <w:rsid w:val="009455EF"/>
    <w:rsid w:val="009457E3"/>
    <w:rsid w:val="00946A39"/>
    <w:rsid w:val="00947251"/>
    <w:rsid w:val="00947808"/>
    <w:rsid w:val="009555D8"/>
    <w:rsid w:val="009556F1"/>
    <w:rsid w:val="009558B1"/>
    <w:rsid w:val="009563A9"/>
    <w:rsid w:val="00957A18"/>
    <w:rsid w:val="00960B9C"/>
    <w:rsid w:val="00961D9F"/>
    <w:rsid w:val="00962075"/>
    <w:rsid w:val="00963F32"/>
    <w:rsid w:val="00965CA5"/>
    <w:rsid w:val="009665A5"/>
    <w:rsid w:val="0096737C"/>
    <w:rsid w:val="00967FB8"/>
    <w:rsid w:val="00970E1C"/>
    <w:rsid w:val="00971901"/>
    <w:rsid w:val="0097466B"/>
    <w:rsid w:val="00976001"/>
    <w:rsid w:val="00976B9A"/>
    <w:rsid w:val="009772B9"/>
    <w:rsid w:val="00982711"/>
    <w:rsid w:val="009828D0"/>
    <w:rsid w:val="00987B9D"/>
    <w:rsid w:val="009A063D"/>
    <w:rsid w:val="009A1EE8"/>
    <w:rsid w:val="009A20D9"/>
    <w:rsid w:val="009A220A"/>
    <w:rsid w:val="009A25D6"/>
    <w:rsid w:val="009A3F5A"/>
    <w:rsid w:val="009A435A"/>
    <w:rsid w:val="009A6608"/>
    <w:rsid w:val="009A70BE"/>
    <w:rsid w:val="009A740A"/>
    <w:rsid w:val="009A74E8"/>
    <w:rsid w:val="009B0E73"/>
    <w:rsid w:val="009B3BCF"/>
    <w:rsid w:val="009B48F2"/>
    <w:rsid w:val="009B656D"/>
    <w:rsid w:val="009C1CC8"/>
    <w:rsid w:val="009C31C0"/>
    <w:rsid w:val="009C429E"/>
    <w:rsid w:val="009C4313"/>
    <w:rsid w:val="009C500C"/>
    <w:rsid w:val="009C530F"/>
    <w:rsid w:val="009C6068"/>
    <w:rsid w:val="009D0DC2"/>
    <w:rsid w:val="009D442A"/>
    <w:rsid w:val="009D7D29"/>
    <w:rsid w:val="009F007D"/>
    <w:rsid w:val="009F395C"/>
    <w:rsid w:val="009F7013"/>
    <w:rsid w:val="00A00691"/>
    <w:rsid w:val="00A00FE3"/>
    <w:rsid w:val="00A01AEA"/>
    <w:rsid w:val="00A03051"/>
    <w:rsid w:val="00A0418A"/>
    <w:rsid w:val="00A05358"/>
    <w:rsid w:val="00A0681F"/>
    <w:rsid w:val="00A11310"/>
    <w:rsid w:val="00A127DD"/>
    <w:rsid w:val="00A14945"/>
    <w:rsid w:val="00A15162"/>
    <w:rsid w:val="00A158CA"/>
    <w:rsid w:val="00A20186"/>
    <w:rsid w:val="00A204AE"/>
    <w:rsid w:val="00A2240F"/>
    <w:rsid w:val="00A24D27"/>
    <w:rsid w:val="00A256D3"/>
    <w:rsid w:val="00A25974"/>
    <w:rsid w:val="00A30194"/>
    <w:rsid w:val="00A30427"/>
    <w:rsid w:val="00A31D5A"/>
    <w:rsid w:val="00A32220"/>
    <w:rsid w:val="00A34B08"/>
    <w:rsid w:val="00A35F94"/>
    <w:rsid w:val="00A35FB3"/>
    <w:rsid w:val="00A37941"/>
    <w:rsid w:val="00A404A4"/>
    <w:rsid w:val="00A41541"/>
    <w:rsid w:val="00A42570"/>
    <w:rsid w:val="00A42D96"/>
    <w:rsid w:val="00A43EAE"/>
    <w:rsid w:val="00A4471D"/>
    <w:rsid w:val="00A46AE0"/>
    <w:rsid w:val="00A50276"/>
    <w:rsid w:val="00A50315"/>
    <w:rsid w:val="00A50C8D"/>
    <w:rsid w:val="00A51DDE"/>
    <w:rsid w:val="00A5211B"/>
    <w:rsid w:val="00A53818"/>
    <w:rsid w:val="00A54130"/>
    <w:rsid w:val="00A54724"/>
    <w:rsid w:val="00A6555A"/>
    <w:rsid w:val="00A71D25"/>
    <w:rsid w:val="00A734B7"/>
    <w:rsid w:val="00A83EB3"/>
    <w:rsid w:val="00A84576"/>
    <w:rsid w:val="00A8483B"/>
    <w:rsid w:val="00A84886"/>
    <w:rsid w:val="00A87747"/>
    <w:rsid w:val="00A87C0D"/>
    <w:rsid w:val="00A90DDF"/>
    <w:rsid w:val="00A90FD5"/>
    <w:rsid w:val="00A91156"/>
    <w:rsid w:val="00A916BF"/>
    <w:rsid w:val="00A91A5A"/>
    <w:rsid w:val="00A92827"/>
    <w:rsid w:val="00A940E4"/>
    <w:rsid w:val="00AA1097"/>
    <w:rsid w:val="00AA2AA7"/>
    <w:rsid w:val="00AA32B7"/>
    <w:rsid w:val="00AA40F9"/>
    <w:rsid w:val="00AA5FB9"/>
    <w:rsid w:val="00AA68B3"/>
    <w:rsid w:val="00AA69BF"/>
    <w:rsid w:val="00AB3A99"/>
    <w:rsid w:val="00AB6B85"/>
    <w:rsid w:val="00AC1736"/>
    <w:rsid w:val="00AC2EB2"/>
    <w:rsid w:val="00AC303F"/>
    <w:rsid w:val="00AC3F16"/>
    <w:rsid w:val="00AC42F8"/>
    <w:rsid w:val="00AC546F"/>
    <w:rsid w:val="00AC7487"/>
    <w:rsid w:val="00AC7931"/>
    <w:rsid w:val="00AC7EC8"/>
    <w:rsid w:val="00AD2068"/>
    <w:rsid w:val="00AD5241"/>
    <w:rsid w:val="00AD7F9B"/>
    <w:rsid w:val="00AE08E5"/>
    <w:rsid w:val="00AE1B36"/>
    <w:rsid w:val="00AE1B4F"/>
    <w:rsid w:val="00AE25AA"/>
    <w:rsid w:val="00AE36D6"/>
    <w:rsid w:val="00AE5D33"/>
    <w:rsid w:val="00AE7ABC"/>
    <w:rsid w:val="00AF06CF"/>
    <w:rsid w:val="00AF131B"/>
    <w:rsid w:val="00AF2970"/>
    <w:rsid w:val="00AF2ACC"/>
    <w:rsid w:val="00AF3456"/>
    <w:rsid w:val="00AF5EC2"/>
    <w:rsid w:val="00B03479"/>
    <w:rsid w:val="00B036D2"/>
    <w:rsid w:val="00B04572"/>
    <w:rsid w:val="00B05714"/>
    <w:rsid w:val="00B05B78"/>
    <w:rsid w:val="00B06586"/>
    <w:rsid w:val="00B068F9"/>
    <w:rsid w:val="00B10D22"/>
    <w:rsid w:val="00B11346"/>
    <w:rsid w:val="00B113E8"/>
    <w:rsid w:val="00B1174C"/>
    <w:rsid w:val="00B14B76"/>
    <w:rsid w:val="00B14DF4"/>
    <w:rsid w:val="00B1544C"/>
    <w:rsid w:val="00B1560F"/>
    <w:rsid w:val="00B17C7A"/>
    <w:rsid w:val="00B2017B"/>
    <w:rsid w:val="00B228F9"/>
    <w:rsid w:val="00B23744"/>
    <w:rsid w:val="00B23863"/>
    <w:rsid w:val="00B258CB"/>
    <w:rsid w:val="00B263D9"/>
    <w:rsid w:val="00B30B4E"/>
    <w:rsid w:val="00B341DD"/>
    <w:rsid w:val="00B3422C"/>
    <w:rsid w:val="00B34BE5"/>
    <w:rsid w:val="00B35170"/>
    <w:rsid w:val="00B3737C"/>
    <w:rsid w:val="00B37EBC"/>
    <w:rsid w:val="00B4484A"/>
    <w:rsid w:val="00B45BA1"/>
    <w:rsid w:val="00B523EC"/>
    <w:rsid w:val="00B52C9F"/>
    <w:rsid w:val="00B53394"/>
    <w:rsid w:val="00B53556"/>
    <w:rsid w:val="00B53B5E"/>
    <w:rsid w:val="00B54604"/>
    <w:rsid w:val="00B54E6A"/>
    <w:rsid w:val="00B55F11"/>
    <w:rsid w:val="00B56DBB"/>
    <w:rsid w:val="00B57388"/>
    <w:rsid w:val="00B57663"/>
    <w:rsid w:val="00B606E9"/>
    <w:rsid w:val="00B6381A"/>
    <w:rsid w:val="00B63DD2"/>
    <w:rsid w:val="00B655F9"/>
    <w:rsid w:val="00B70304"/>
    <w:rsid w:val="00B71AC7"/>
    <w:rsid w:val="00B71B2E"/>
    <w:rsid w:val="00B720C9"/>
    <w:rsid w:val="00B729F0"/>
    <w:rsid w:val="00B73255"/>
    <w:rsid w:val="00B734D7"/>
    <w:rsid w:val="00B73E47"/>
    <w:rsid w:val="00B75D8E"/>
    <w:rsid w:val="00B82070"/>
    <w:rsid w:val="00B82D90"/>
    <w:rsid w:val="00B840E3"/>
    <w:rsid w:val="00B84A96"/>
    <w:rsid w:val="00B8663F"/>
    <w:rsid w:val="00B86BC3"/>
    <w:rsid w:val="00B86D4A"/>
    <w:rsid w:val="00B94DA7"/>
    <w:rsid w:val="00B952F8"/>
    <w:rsid w:val="00B9771F"/>
    <w:rsid w:val="00BA013A"/>
    <w:rsid w:val="00BA078D"/>
    <w:rsid w:val="00BA204C"/>
    <w:rsid w:val="00BA462B"/>
    <w:rsid w:val="00BA47BF"/>
    <w:rsid w:val="00BA59A6"/>
    <w:rsid w:val="00BA5A40"/>
    <w:rsid w:val="00BA6D6B"/>
    <w:rsid w:val="00BB7AC1"/>
    <w:rsid w:val="00BB7BB8"/>
    <w:rsid w:val="00BC287F"/>
    <w:rsid w:val="00BC2AE2"/>
    <w:rsid w:val="00BD094C"/>
    <w:rsid w:val="00BD659E"/>
    <w:rsid w:val="00BE34E5"/>
    <w:rsid w:val="00BE43DF"/>
    <w:rsid w:val="00BE446A"/>
    <w:rsid w:val="00BE4A14"/>
    <w:rsid w:val="00BF1D02"/>
    <w:rsid w:val="00BF32E3"/>
    <w:rsid w:val="00BF3AA4"/>
    <w:rsid w:val="00BF3F3B"/>
    <w:rsid w:val="00BF6179"/>
    <w:rsid w:val="00BF78C3"/>
    <w:rsid w:val="00C010B4"/>
    <w:rsid w:val="00C016BE"/>
    <w:rsid w:val="00C07BDC"/>
    <w:rsid w:val="00C07E97"/>
    <w:rsid w:val="00C10AD1"/>
    <w:rsid w:val="00C11505"/>
    <w:rsid w:val="00C11BE2"/>
    <w:rsid w:val="00C139EF"/>
    <w:rsid w:val="00C218DB"/>
    <w:rsid w:val="00C269BD"/>
    <w:rsid w:val="00C27C68"/>
    <w:rsid w:val="00C31015"/>
    <w:rsid w:val="00C3711D"/>
    <w:rsid w:val="00C438F8"/>
    <w:rsid w:val="00C44745"/>
    <w:rsid w:val="00C44972"/>
    <w:rsid w:val="00C45BDE"/>
    <w:rsid w:val="00C46975"/>
    <w:rsid w:val="00C5141B"/>
    <w:rsid w:val="00C517C2"/>
    <w:rsid w:val="00C52265"/>
    <w:rsid w:val="00C525B8"/>
    <w:rsid w:val="00C54B5E"/>
    <w:rsid w:val="00C6038C"/>
    <w:rsid w:val="00C61E71"/>
    <w:rsid w:val="00C62F88"/>
    <w:rsid w:val="00C64CBF"/>
    <w:rsid w:val="00C659FC"/>
    <w:rsid w:val="00C66965"/>
    <w:rsid w:val="00C66C9A"/>
    <w:rsid w:val="00C70D27"/>
    <w:rsid w:val="00C70E67"/>
    <w:rsid w:val="00C7293D"/>
    <w:rsid w:val="00C74675"/>
    <w:rsid w:val="00C74E32"/>
    <w:rsid w:val="00C83927"/>
    <w:rsid w:val="00C92A11"/>
    <w:rsid w:val="00C93654"/>
    <w:rsid w:val="00C93BBB"/>
    <w:rsid w:val="00C9562B"/>
    <w:rsid w:val="00C96382"/>
    <w:rsid w:val="00CA29F7"/>
    <w:rsid w:val="00CA2CA2"/>
    <w:rsid w:val="00CA68B0"/>
    <w:rsid w:val="00CB0081"/>
    <w:rsid w:val="00CB3302"/>
    <w:rsid w:val="00CB4B55"/>
    <w:rsid w:val="00CB74E8"/>
    <w:rsid w:val="00CC47EC"/>
    <w:rsid w:val="00CC4A51"/>
    <w:rsid w:val="00CC7426"/>
    <w:rsid w:val="00CD005C"/>
    <w:rsid w:val="00CD04DB"/>
    <w:rsid w:val="00CD42BD"/>
    <w:rsid w:val="00CD4600"/>
    <w:rsid w:val="00CD53B5"/>
    <w:rsid w:val="00CD62E1"/>
    <w:rsid w:val="00CE1D85"/>
    <w:rsid w:val="00CE29E1"/>
    <w:rsid w:val="00CE3DCE"/>
    <w:rsid w:val="00CE4DF6"/>
    <w:rsid w:val="00CE5276"/>
    <w:rsid w:val="00CE5817"/>
    <w:rsid w:val="00CE5D0E"/>
    <w:rsid w:val="00CE61E1"/>
    <w:rsid w:val="00CE7E20"/>
    <w:rsid w:val="00CE7F14"/>
    <w:rsid w:val="00CF09B1"/>
    <w:rsid w:val="00CF314C"/>
    <w:rsid w:val="00CF4B87"/>
    <w:rsid w:val="00CF4EF3"/>
    <w:rsid w:val="00CF6AC1"/>
    <w:rsid w:val="00CF6D5E"/>
    <w:rsid w:val="00CF779E"/>
    <w:rsid w:val="00D01139"/>
    <w:rsid w:val="00D025A1"/>
    <w:rsid w:val="00D03A11"/>
    <w:rsid w:val="00D0467E"/>
    <w:rsid w:val="00D07391"/>
    <w:rsid w:val="00D0783C"/>
    <w:rsid w:val="00D107B0"/>
    <w:rsid w:val="00D11634"/>
    <w:rsid w:val="00D1577B"/>
    <w:rsid w:val="00D15C80"/>
    <w:rsid w:val="00D161E0"/>
    <w:rsid w:val="00D1700D"/>
    <w:rsid w:val="00D1760A"/>
    <w:rsid w:val="00D17DE8"/>
    <w:rsid w:val="00D20B29"/>
    <w:rsid w:val="00D23992"/>
    <w:rsid w:val="00D25411"/>
    <w:rsid w:val="00D26CBA"/>
    <w:rsid w:val="00D26E73"/>
    <w:rsid w:val="00D276DB"/>
    <w:rsid w:val="00D32FBA"/>
    <w:rsid w:val="00D359BC"/>
    <w:rsid w:val="00D37311"/>
    <w:rsid w:val="00D42EA2"/>
    <w:rsid w:val="00D4502D"/>
    <w:rsid w:val="00D453ED"/>
    <w:rsid w:val="00D45CFA"/>
    <w:rsid w:val="00D50B9D"/>
    <w:rsid w:val="00D5105B"/>
    <w:rsid w:val="00D51B79"/>
    <w:rsid w:val="00D51D53"/>
    <w:rsid w:val="00D53FF7"/>
    <w:rsid w:val="00D54B6F"/>
    <w:rsid w:val="00D55191"/>
    <w:rsid w:val="00D555FA"/>
    <w:rsid w:val="00D57163"/>
    <w:rsid w:val="00D60B4D"/>
    <w:rsid w:val="00D62C6B"/>
    <w:rsid w:val="00D631CA"/>
    <w:rsid w:val="00D63B58"/>
    <w:rsid w:val="00D67057"/>
    <w:rsid w:val="00D7018F"/>
    <w:rsid w:val="00D70AD6"/>
    <w:rsid w:val="00D7140D"/>
    <w:rsid w:val="00D73508"/>
    <w:rsid w:val="00D738DB"/>
    <w:rsid w:val="00D75520"/>
    <w:rsid w:val="00D769B9"/>
    <w:rsid w:val="00D77BB9"/>
    <w:rsid w:val="00D80040"/>
    <w:rsid w:val="00D82250"/>
    <w:rsid w:val="00D85E07"/>
    <w:rsid w:val="00D90FC8"/>
    <w:rsid w:val="00D950F7"/>
    <w:rsid w:val="00DA0AEE"/>
    <w:rsid w:val="00DA10C3"/>
    <w:rsid w:val="00DA1174"/>
    <w:rsid w:val="00DA1C9D"/>
    <w:rsid w:val="00DA1E99"/>
    <w:rsid w:val="00DA3C41"/>
    <w:rsid w:val="00DA6545"/>
    <w:rsid w:val="00DA6EC4"/>
    <w:rsid w:val="00DB0951"/>
    <w:rsid w:val="00DB0E01"/>
    <w:rsid w:val="00DB2AE8"/>
    <w:rsid w:val="00DB5928"/>
    <w:rsid w:val="00DB59EC"/>
    <w:rsid w:val="00DB7218"/>
    <w:rsid w:val="00DB787F"/>
    <w:rsid w:val="00DC02F8"/>
    <w:rsid w:val="00DC0A3B"/>
    <w:rsid w:val="00DC1F22"/>
    <w:rsid w:val="00DC7F99"/>
    <w:rsid w:val="00DD1563"/>
    <w:rsid w:val="00DD1868"/>
    <w:rsid w:val="00DD2C4B"/>
    <w:rsid w:val="00DD7E54"/>
    <w:rsid w:val="00DE0268"/>
    <w:rsid w:val="00DE137C"/>
    <w:rsid w:val="00DE18BF"/>
    <w:rsid w:val="00DE2A25"/>
    <w:rsid w:val="00DE3E28"/>
    <w:rsid w:val="00DE417A"/>
    <w:rsid w:val="00DE5909"/>
    <w:rsid w:val="00DE6C27"/>
    <w:rsid w:val="00DE6CA6"/>
    <w:rsid w:val="00DE6E54"/>
    <w:rsid w:val="00DF1F31"/>
    <w:rsid w:val="00DF2DA3"/>
    <w:rsid w:val="00DF3360"/>
    <w:rsid w:val="00DF4053"/>
    <w:rsid w:val="00DF40B2"/>
    <w:rsid w:val="00DF49F0"/>
    <w:rsid w:val="00DF4E2C"/>
    <w:rsid w:val="00E021E5"/>
    <w:rsid w:val="00E03B10"/>
    <w:rsid w:val="00E061FA"/>
    <w:rsid w:val="00E07B8A"/>
    <w:rsid w:val="00E113F4"/>
    <w:rsid w:val="00E128E3"/>
    <w:rsid w:val="00E13382"/>
    <w:rsid w:val="00E1411A"/>
    <w:rsid w:val="00E154F8"/>
    <w:rsid w:val="00E2358A"/>
    <w:rsid w:val="00E247BA"/>
    <w:rsid w:val="00E26FE8"/>
    <w:rsid w:val="00E3225C"/>
    <w:rsid w:val="00E326FF"/>
    <w:rsid w:val="00E32D7E"/>
    <w:rsid w:val="00E3481F"/>
    <w:rsid w:val="00E35493"/>
    <w:rsid w:val="00E35690"/>
    <w:rsid w:val="00E356D0"/>
    <w:rsid w:val="00E37B8D"/>
    <w:rsid w:val="00E42DA4"/>
    <w:rsid w:val="00E4469B"/>
    <w:rsid w:val="00E46043"/>
    <w:rsid w:val="00E476A3"/>
    <w:rsid w:val="00E47DBF"/>
    <w:rsid w:val="00E5217B"/>
    <w:rsid w:val="00E5590C"/>
    <w:rsid w:val="00E55EAE"/>
    <w:rsid w:val="00E60D30"/>
    <w:rsid w:val="00E617FE"/>
    <w:rsid w:val="00E64C01"/>
    <w:rsid w:val="00E64E0F"/>
    <w:rsid w:val="00E6594E"/>
    <w:rsid w:val="00E67492"/>
    <w:rsid w:val="00E7057F"/>
    <w:rsid w:val="00E70AEB"/>
    <w:rsid w:val="00E72ACE"/>
    <w:rsid w:val="00E72F2E"/>
    <w:rsid w:val="00E74BD5"/>
    <w:rsid w:val="00E764BF"/>
    <w:rsid w:val="00E76727"/>
    <w:rsid w:val="00E77736"/>
    <w:rsid w:val="00E77AF8"/>
    <w:rsid w:val="00E81FE0"/>
    <w:rsid w:val="00E83BAA"/>
    <w:rsid w:val="00E85B68"/>
    <w:rsid w:val="00E87D13"/>
    <w:rsid w:val="00E91037"/>
    <w:rsid w:val="00E93D9D"/>
    <w:rsid w:val="00E941FF"/>
    <w:rsid w:val="00E96BC1"/>
    <w:rsid w:val="00E974B7"/>
    <w:rsid w:val="00EA1FAA"/>
    <w:rsid w:val="00EA4379"/>
    <w:rsid w:val="00EA547C"/>
    <w:rsid w:val="00EA569D"/>
    <w:rsid w:val="00EA71E7"/>
    <w:rsid w:val="00EA7A06"/>
    <w:rsid w:val="00EB1D4E"/>
    <w:rsid w:val="00EB2146"/>
    <w:rsid w:val="00EB2B21"/>
    <w:rsid w:val="00EB5400"/>
    <w:rsid w:val="00EB642D"/>
    <w:rsid w:val="00EB79EC"/>
    <w:rsid w:val="00EC3406"/>
    <w:rsid w:val="00EC358B"/>
    <w:rsid w:val="00EC3E74"/>
    <w:rsid w:val="00EC3FD1"/>
    <w:rsid w:val="00EC699A"/>
    <w:rsid w:val="00ED66EA"/>
    <w:rsid w:val="00ED6F12"/>
    <w:rsid w:val="00ED7324"/>
    <w:rsid w:val="00EE15A9"/>
    <w:rsid w:val="00EE2F28"/>
    <w:rsid w:val="00EE3B4B"/>
    <w:rsid w:val="00EE3C52"/>
    <w:rsid w:val="00EE3FE7"/>
    <w:rsid w:val="00EE7910"/>
    <w:rsid w:val="00EF0C82"/>
    <w:rsid w:val="00EF1F37"/>
    <w:rsid w:val="00EF1F7F"/>
    <w:rsid w:val="00EF2B80"/>
    <w:rsid w:val="00EF4B56"/>
    <w:rsid w:val="00EF4F0E"/>
    <w:rsid w:val="00F009AD"/>
    <w:rsid w:val="00F00ACA"/>
    <w:rsid w:val="00F00B9A"/>
    <w:rsid w:val="00F02186"/>
    <w:rsid w:val="00F03175"/>
    <w:rsid w:val="00F035F8"/>
    <w:rsid w:val="00F03AA4"/>
    <w:rsid w:val="00F07C68"/>
    <w:rsid w:val="00F10AC0"/>
    <w:rsid w:val="00F134FA"/>
    <w:rsid w:val="00F138DD"/>
    <w:rsid w:val="00F17C7A"/>
    <w:rsid w:val="00F221D3"/>
    <w:rsid w:val="00F23A9D"/>
    <w:rsid w:val="00F27C37"/>
    <w:rsid w:val="00F3288A"/>
    <w:rsid w:val="00F35CDD"/>
    <w:rsid w:val="00F369D2"/>
    <w:rsid w:val="00F37B85"/>
    <w:rsid w:val="00F416F4"/>
    <w:rsid w:val="00F43811"/>
    <w:rsid w:val="00F466A5"/>
    <w:rsid w:val="00F475D1"/>
    <w:rsid w:val="00F5708A"/>
    <w:rsid w:val="00F57D38"/>
    <w:rsid w:val="00F60BFF"/>
    <w:rsid w:val="00F61BB8"/>
    <w:rsid w:val="00F62370"/>
    <w:rsid w:val="00F64F8B"/>
    <w:rsid w:val="00F65973"/>
    <w:rsid w:val="00F65E79"/>
    <w:rsid w:val="00F67F46"/>
    <w:rsid w:val="00F70A72"/>
    <w:rsid w:val="00F71548"/>
    <w:rsid w:val="00F727EE"/>
    <w:rsid w:val="00F7733F"/>
    <w:rsid w:val="00F80375"/>
    <w:rsid w:val="00F814D0"/>
    <w:rsid w:val="00F81A5F"/>
    <w:rsid w:val="00F81AD6"/>
    <w:rsid w:val="00F820F5"/>
    <w:rsid w:val="00F850BE"/>
    <w:rsid w:val="00F9117B"/>
    <w:rsid w:val="00F92D7A"/>
    <w:rsid w:val="00F94F78"/>
    <w:rsid w:val="00F965FD"/>
    <w:rsid w:val="00FA00FB"/>
    <w:rsid w:val="00FA30DF"/>
    <w:rsid w:val="00FA3A2B"/>
    <w:rsid w:val="00FB2904"/>
    <w:rsid w:val="00FB31D2"/>
    <w:rsid w:val="00FB40E5"/>
    <w:rsid w:val="00FB4EE6"/>
    <w:rsid w:val="00FB5C93"/>
    <w:rsid w:val="00FB7296"/>
    <w:rsid w:val="00FC0774"/>
    <w:rsid w:val="00FC3AF7"/>
    <w:rsid w:val="00FC462A"/>
    <w:rsid w:val="00FE61E2"/>
    <w:rsid w:val="00FE7BD9"/>
    <w:rsid w:val="00FF04C6"/>
    <w:rsid w:val="00FF19C3"/>
    <w:rsid w:val="00FF307A"/>
    <w:rsid w:val="00FF38A9"/>
    <w:rsid w:val="00FF3D83"/>
    <w:rsid w:val="00FF47A2"/>
    <w:rsid w:val="00FF5AE6"/>
    <w:rsid w:val="00FF6DE6"/>
    <w:rsid w:val="00FF738D"/>
    <w:rsid w:val="018DB9CB"/>
    <w:rsid w:val="021E1F6C"/>
    <w:rsid w:val="09AB8CAA"/>
    <w:rsid w:val="0AA43A81"/>
    <w:rsid w:val="0D2C372F"/>
    <w:rsid w:val="0EC707BE"/>
    <w:rsid w:val="0F3A3267"/>
    <w:rsid w:val="0F3C519F"/>
    <w:rsid w:val="1033C643"/>
    <w:rsid w:val="10C649F3"/>
    <w:rsid w:val="1385E472"/>
    <w:rsid w:val="16D3191F"/>
    <w:rsid w:val="1777A7EC"/>
    <w:rsid w:val="191A683B"/>
    <w:rsid w:val="1F95118F"/>
    <w:rsid w:val="1FDDC131"/>
    <w:rsid w:val="2051D708"/>
    <w:rsid w:val="2235B589"/>
    <w:rsid w:val="23A1343E"/>
    <w:rsid w:val="2895EBE6"/>
    <w:rsid w:val="29E45F32"/>
    <w:rsid w:val="2A44343B"/>
    <w:rsid w:val="2A846950"/>
    <w:rsid w:val="2AE58FF0"/>
    <w:rsid w:val="2E319AB6"/>
    <w:rsid w:val="2F6178CB"/>
    <w:rsid w:val="3091946E"/>
    <w:rsid w:val="3186BD73"/>
    <w:rsid w:val="328BEF6F"/>
    <w:rsid w:val="332A6C08"/>
    <w:rsid w:val="33851118"/>
    <w:rsid w:val="4163096A"/>
    <w:rsid w:val="41841CE7"/>
    <w:rsid w:val="458DC09D"/>
    <w:rsid w:val="4C71049F"/>
    <w:rsid w:val="4D0C1F3E"/>
    <w:rsid w:val="4D232F7E"/>
    <w:rsid w:val="4E56FF64"/>
    <w:rsid w:val="4ED2E760"/>
    <w:rsid w:val="503A1D0F"/>
    <w:rsid w:val="5067B9A9"/>
    <w:rsid w:val="5585C9F5"/>
    <w:rsid w:val="57677316"/>
    <w:rsid w:val="579911C7"/>
    <w:rsid w:val="5BEF573B"/>
    <w:rsid w:val="5D6250EE"/>
    <w:rsid w:val="5EF6737D"/>
    <w:rsid w:val="5F30A32C"/>
    <w:rsid w:val="5FC02886"/>
    <w:rsid w:val="60BCDDCB"/>
    <w:rsid w:val="6283EC14"/>
    <w:rsid w:val="65FDBB41"/>
    <w:rsid w:val="66390DAD"/>
    <w:rsid w:val="6670313E"/>
    <w:rsid w:val="676A73BD"/>
    <w:rsid w:val="690E515E"/>
    <w:rsid w:val="69D6A035"/>
    <w:rsid w:val="6E6CE15A"/>
    <w:rsid w:val="6E985112"/>
    <w:rsid w:val="6F559599"/>
    <w:rsid w:val="6F9A1129"/>
    <w:rsid w:val="711A87FC"/>
    <w:rsid w:val="7688EC86"/>
    <w:rsid w:val="7804AFE4"/>
    <w:rsid w:val="789E53D8"/>
    <w:rsid w:val="7B10C25E"/>
    <w:rsid w:val="7BA33A5E"/>
    <w:rsid w:val="7CFA1DF2"/>
    <w:rsid w:val="7F2CAAE4"/>
    <w:rsid w:val="7F2CF9D0"/>
    <w:rsid w:val="7F9283CC"/>
  </w:rsids>
  <m:mathPr>
    <m:mathFont m:val="Cambria Math"/>
    <m:brkBin m:val="before"/>
    <m:brkBinSub m:val="--"/>
    <m:smallFrac m:val="0"/>
    <m:dispDef/>
    <m:lMargin m:val="0"/>
    <m:rMargin m:val="0"/>
    <m:defJc m:val="centerGroup"/>
    <m:wrapIndent m:val="1440"/>
    <m:intLim m:val="subSup"/>
    <m:naryLim m:val="undOvr"/>
  </m:mathPr>
  <w:themeFontLang w:val="en-US" w:eastAsia="sr-Latn-R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13E80F"/>
  <w15:chartTrackingRefBased/>
  <w15:docId w15:val="{21451B0C-1D8E-466D-9BB9-4DF2D3B71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868"/>
    <w:pPr>
      <w:spacing w:after="200" w:line="276" w:lineRule="auto"/>
    </w:pPr>
    <w:rPr>
      <w:rFonts w:ascii="Arial" w:eastAsia="Arial" w:hAnsi="Arial" w:cs="Times New Roman"/>
      <w:lang w:val="en-GB"/>
    </w:rPr>
  </w:style>
  <w:style w:type="paragraph" w:styleId="Heading1">
    <w:name w:val="heading 1"/>
    <w:basedOn w:val="Normal"/>
    <w:next w:val="Heading2"/>
    <w:link w:val="Heading1Char"/>
    <w:qFormat/>
    <w:rsid w:val="00202BCA"/>
    <w:pPr>
      <w:keepNext/>
      <w:numPr>
        <w:numId w:val="1"/>
      </w:numPr>
      <w:spacing w:before="120" w:after="360" w:line="240" w:lineRule="auto"/>
      <w:jc w:val="both"/>
      <w:outlineLvl w:val="0"/>
    </w:pPr>
    <w:rPr>
      <w:rFonts w:eastAsia="Calibri"/>
      <w:b/>
      <w:snapToGrid w:val="0"/>
      <w:sz w:val="20"/>
      <w:szCs w:val="20"/>
      <w:lang w:val="sr-Latn-CS"/>
    </w:rPr>
  </w:style>
  <w:style w:type="paragraph" w:styleId="Heading2">
    <w:name w:val="heading 2"/>
    <w:aliases w:val="Heading3m"/>
    <w:basedOn w:val="Normal"/>
    <w:next w:val="Normal"/>
    <w:link w:val="Heading2Char"/>
    <w:qFormat/>
    <w:rsid w:val="00202BCA"/>
    <w:pPr>
      <w:keepNext/>
      <w:numPr>
        <w:ilvl w:val="1"/>
        <w:numId w:val="1"/>
      </w:numPr>
      <w:spacing w:before="80" w:after="80" w:line="360" w:lineRule="auto"/>
      <w:outlineLvl w:val="1"/>
    </w:pPr>
    <w:rPr>
      <w:rFonts w:eastAsia="Calibri"/>
      <w:b/>
      <w:iCs/>
      <w:sz w:val="24"/>
      <w:szCs w:val="24"/>
    </w:rPr>
  </w:style>
  <w:style w:type="paragraph" w:styleId="Heading3">
    <w:name w:val="heading 3"/>
    <w:aliases w:val="Heading 3 Char Char Char"/>
    <w:basedOn w:val="Normal"/>
    <w:next w:val="Normal"/>
    <w:link w:val="Heading3Char"/>
    <w:qFormat/>
    <w:rsid w:val="00202BCA"/>
    <w:pPr>
      <w:keepNext/>
      <w:numPr>
        <w:ilvl w:val="2"/>
        <w:numId w:val="1"/>
      </w:numPr>
      <w:spacing w:before="80" w:after="80" w:line="360" w:lineRule="auto"/>
      <w:outlineLvl w:val="2"/>
    </w:pPr>
    <w:rPr>
      <w:rFonts w:eastAsia="Calibri"/>
      <w:b/>
      <w:bCs/>
      <w:iCs/>
      <w:sz w:val="20"/>
      <w:szCs w:val="20"/>
      <w:lang w:val="en-US"/>
    </w:rPr>
  </w:style>
  <w:style w:type="paragraph" w:styleId="Heading4">
    <w:name w:val="heading 4"/>
    <w:basedOn w:val="Normal"/>
    <w:next w:val="Normal"/>
    <w:link w:val="Heading4Char"/>
    <w:qFormat/>
    <w:rsid w:val="00202BCA"/>
    <w:pPr>
      <w:keepNext/>
      <w:numPr>
        <w:ilvl w:val="3"/>
        <w:numId w:val="1"/>
      </w:numPr>
      <w:spacing w:before="80" w:after="80" w:line="360" w:lineRule="auto"/>
      <w:outlineLvl w:val="3"/>
    </w:pPr>
    <w:rPr>
      <w:rFonts w:ascii="Times New Roman" w:eastAsia="Calibri" w:hAnsi="Times New Roman"/>
      <w:b/>
      <w:i/>
      <w:iCs/>
      <w:sz w:val="24"/>
      <w:szCs w:val="20"/>
      <w:lang w:val="en-US"/>
    </w:rPr>
  </w:style>
  <w:style w:type="paragraph" w:styleId="Heading5">
    <w:name w:val="heading 5"/>
    <w:basedOn w:val="Normal"/>
    <w:next w:val="Normal"/>
    <w:link w:val="Heading5Char"/>
    <w:qFormat/>
    <w:rsid w:val="00662CB3"/>
    <w:pPr>
      <w:keepNext/>
      <w:tabs>
        <w:tab w:val="num" w:pos="1008"/>
      </w:tabs>
      <w:autoSpaceDE w:val="0"/>
      <w:autoSpaceDN w:val="0"/>
      <w:spacing w:after="0" w:line="240" w:lineRule="auto"/>
      <w:ind w:left="1008" w:hanging="1008"/>
      <w:jc w:val="both"/>
      <w:outlineLvl w:val="4"/>
    </w:pPr>
    <w:rPr>
      <w:rFonts w:eastAsia="Times New Roman" w:cs="Arial"/>
      <w:b/>
      <w:sz w:val="28"/>
      <w:szCs w:val="24"/>
      <w:lang w:val="en-US"/>
    </w:rPr>
  </w:style>
  <w:style w:type="paragraph" w:styleId="Heading6">
    <w:name w:val="heading 6"/>
    <w:basedOn w:val="Normal"/>
    <w:next w:val="Normal"/>
    <w:link w:val="Heading6Char"/>
    <w:qFormat/>
    <w:rsid w:val="00662CB3"/>
    <w:pPr>
      <w:keepNext/>
      <w:tabs>
        <w:tab w:val="num" w:pos="1152"/>
        <w:tab w:val="left" w:pos="2268"/>
      </w:tabs>
      <w:autoSpaceDE w:val="0"/>
      <w:autoSpaceDN w:val="0"/>
      <w:spacing w:before="120" w:after="60" w:line="240" w:lineRule="auto"/>
      <w:ind w:left="1152" w:hanging="1152"/>
      <w:jc w:val="center"/>
      <w:outlineLvl w:val="5"/>
    </w:pPr>
    <w:rPr>
      <w:rFonts w:eastAsia="Times New Roman" w:cs="Arial"/>
      <w:b/>
      <w:bCs/>
      <w:szCs w:val="24"/>
      <w:lang w:val="sr-Latn-CS"/>
    </w:rPr>
  </w:style>
  <w:style w:type="paragraph" w:styleId="Heading7">
    <w:name w:val="heading 7"/>
    <w:basedOn w:val="Normal"/>
    <w:next w:val="Normal"/>
    <w:link w:val="Heading7Char"/>
    <w:qFormat/>
    <w:rsid w:val="00202BCA"/>
    <w:pPr>
      <w:numPr>
        <w:ilvl w:val="6"/>
        <w:numId w:val="1"/>
      </w:numPr>
      <w:spacing w:before="80" w:after="80" w:line="240" w:lineRule="auto"/>
      <w:outlineLvl w:val="6"/>
    </w:pPr>
    <w:rPr>
      <w:rFonts w:ascii="Times New Roman" w:eastAsia="Calibri" w:hAnsi="Times New Roman"/>
      <w:sz w:val="20"/>
      <w:szCs w:val="20"/>
      <w:lang w:val="en-US"/>
    </w:rPr>
  </w:style>
  <w:style w:type="paragraph" w:styleId="Heading8">
    <w:name w:val="heading 8"/>
    <w:basedOn w:val="Normal"/>
    <w:next w:val="Normal"/>
    <w:link w:val="Heading8Char"/>
    <w:qFormat/>
    <w:rsid w:val="00202BCA"/>
    <w:pPr>
      <w:numPr>
        <w:ilvl w:val="7"/>
        <w:numId w:val="1"/>
      </w:numPr>
      <w:spacing w:before="80" w:after="80" w:line="240" w:lineRule="auto"/>
      <w:outlineLvl w:val="7"/>
    </w:pPr>
    <w:rPr>
      <w:rFonts w:ascii="Times New Roman" w:eastAsia="Calibri" w:hAnsi="Times New Roman"/>
      <w:sz w:val="20"/>
      <w:szCs w:val="20"/>
      <w:lang w:val="en-US"/>
    </w:rPr>
  </w:style>
  <w:style w:type="paragraph" w:styleId="Heading9">
    <w:name w:val="heading 9"/>
    <w:basedOn w:val="Normal"/>
    <w:next w:val="Normal"/>
    <w:link w:val="Heading9Char"/>
    <w:qFormat/>
    <w:rsid w:val="00202BCA"/>
    <w:pPr>
      <w:numPr>
        <w:ilvl w:val="8"/>
        <w:numId w:val="1"/>
      </w:numPr>
      <w:spacing w:before="80" w:after="80" w:line="240" w:lineRule="auto"/>
      <w:outlineLvl w:val="8"/>
    </w:pPr>
    <w:rPr>
      <w:rFonts w:ascii="Times New Roman" w:eastAsia="Calibri" w:hAnsi="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02BCA"/>
    <w:rPr>
      <w:rFonts w:ascii="Arial" w:eastAsia="Calibri" w:hAnsi="Arial" w:cs="Times New Roman"/>
      <w:b/>
      <w:snapToGrid w:val="0"/>
      <w:sz w:val="20"/>
      <w:szCs w:val="20"/>
      <w:lang w:val="sr-Latn-CS"/>
    </w:rPr>
  </w:style>
  <w:style w:type="character" w:customStyle="1" w:styleId="Heading2Char">
    <w:name w:val="Heading 2 Char"/>
    <w:aliases w:val="Heading3m Char"/>
    <w:basedOn w:val="DefaultParagraphFont"/>
    <w:link w:val="Heading2"/>
    <w:rsid w:val="00202BCA"/>
    <w:rPr>
      <w:rFonts w:ascii="Arial" w:eastAsia="Calibri" w:hAnsi="Arial" w:cs="Times New Roman"/>
      <w:b/>
      <w:iCs/>
      <w:sz w:val="24"/>
      <w:szCs w:val="24"/>
      <w:lang w:val="en-GB"/>
    </w:rPr>
  </w:style>
  <w:style w:type="character" w:customStyle="1" w:styleId="Heading3Char">
    <w:name w:val="Heading 3 Char"/>
    <w:aliases w:val="Heading 3 Char Char Char Char"/>
    <w:basedOn w:val="DefaultParagraphFont"/>
    <w:link w:val="Heading3"/>
    <w:rsid w:val="00202BCA"/>
    <w:rPr>
      <w:rFonts w:ascii="Arial" w:eastAsia="Calibri" w:hAnsi="Arial" w:cs="Times New Roman"/>
      <w:b/>
      <w:bCs/>
      <w:iCs/>
      <w:sz w:val="20"/>
      <w:szCs w:val="20"/>
      <w:lang w:val="en-US"/>
    </w:rPr>
  </w:style>
  <w:style w:type="character" w:customStyle="1" w:styleId="Heading4Char">
    <w:name w:val="Heading 4 Char"/>
    <w:basedOn w:val="DefaultParagraphFont"/>
    <w:link w:val="Heading4"/>
    <w:rsid w:val="00202BCA"/>
    <w:rPr>
      <w:rFonts w:ascii="Times New Roman" w:eastAsia="Calibri" w:hAnsi="Times New Roman" w:cs="Times New Roman"/>
      <w:b/>
      <w:i/>
      <w:iCs/>
      <w:sz w:val="24"/>
      <w:szCs w:val="20"/>
      <w:lang w:val="en-US"/>
    </w:rPr>
  </w:style>
  <w:style w:type="character" w:customStyle="1" w:styleId="Heading7Char">
    <w:name w:val="Heading 7 Char"/>
    <w:basedOn w:val="DefaultParagraphFont"/>
    <w:link w:val="Heading7"/>
    <w:rsid w:val="00202BCA"/>
    <w:rPr>
      <w:rFonts w:ascii="Times New Roman" w:eastAsia="Calibri" w:hAnsi="Times New Roman" w:cs="Times New Roman"/>
      <w:sz w:val="20"/>
      <w:szCs w:val="20"/>
      <w:lang w:val="en-US"/>
    </w:rPr>
  </w:style>
  <w:style w:type="character" w:customStyle="1" w:styleId="Heading8Char">
    <w:name w:val="Heading 8 Char"/>
    <w:basedOn w:val="DefaultParagraphFont"/>
    <w:link w:val="Heading8"/>
    <w:rsid w:val="00202BCA"/>
    <w:rPr>
      <w:rFonts w:ascii="Times New Roman" w:eastAsia="Calibri" w:hAnsi="Times New Roman" w:cs="Times New Roman"/>
      <w:sz w:val="20"/>
      <w:szCs w:val="20"/>
      <w:lang w:val="en-US"/>
    </w:rPr>
  </w:style>
  <w:style w:type="character" w:customStyle="1" w:styleId="Heading9Char">
    <w:name w:val="Heading 9 Char"/>
    <w:basedOn w:val="DefaultParagraphFont"/>
    <w:link w:val="Heading9"/>
    <w:rsid w:val="00202BCA"/>
    <w:rPr>
      <w:rFonts w:ascii="Times New Roman" w:eastAsia="Calibri" w:hAnsi="Times New Roman" w:cs="Times New Roman"/>
      <w:sz w:val="20"/>
      <w:szCs w:val="20"/>
      <w:lang w:val="en-US"/>
    </w:rPr>
  </w:style>
  <w:style w:type="paragraph" w:styleId="ListParagraph">
    <w:name w:val="List Paragraph"/>
    <w:basedOn w:val="Normal"/>
    <w:uiPriority w:val="34"/>
    <w:qFormat/>
    <w:rsid w:val="00202BCA"/>
    <w:pPr>
      <w:ind w:left="720"/>
      <w:contextualSpacing/>
    </w:pPr>
  </w:style>
  <w:style w:type="paragraph" w:styleId="Header">
    <w:name w:val="header"/>
    <w:basedOn w:val="Normal"/>
    <w:link w:val="HeaderChar"/>
    <w:rsid w:val="00202BCA"/>
    <w:pPr>
      <w:tabs>
        <w:tab w:val="center" w:pos="4153"/>
        <w:tab w:val="right" w:pos="8306"/>
      </w:tabs>
      <w:spacing w:after="0" w:line="240" w:lineRule="auto"/>
    </w:pPr>
    <w:rPr>
      <w:rFonts w:ascii="Times New Roman" w:eastAsia="Calibri" w:hAnsi="Times New Roman"/>
      <w:sz w:val="20"/>
      <w:szCs w:val="20"/>
      <w:lang w:val="en-US"/>
    </w:rPr>
  </w:style>
  <w:style w:type="character" w:customStyle="1" w:styleId="HeaderChar">
    <w:name w:val="Header Char"/>
    <w:basedOn w:val="DefaultParagraphFont"/>
    <w:link w:val="Header"/>
    <w:rsid w:val="00202BCA"/>
    <w:rPr>
      <w:rFonts w:ascii="Times New Roman" w:eastAsia="Calibri" w:hAnsi="Times New Roman" w:cs="Times New Roman"/>
      <w:sz w:val="20"/>
      <w:szCs w:val="20"/>
      <w:lang w:val="en-US"/>
    </w:rPr>
  </w:style>
  <w:style w:type="paragraph" w:customStyle="1" w:styleId="BodyText1">
    <w:name w:val="Body Text1"/>
    <w:basedOn w:val="Normal"/>
    <w:rsid w:val="00202BCA"/>
    <w:pPr>
      <w:spacing w:before="240" w:after="120" w:line="240" w:lineRule="auto"/>
    </w:pPr>
    <w:rPr>
      <w:rFonts w:eastAsia="Times New Roman"/>
      <w:szCs w:val="20"/>
    </w:rPr>
  </w:style>
  <w:style w:type="table" w:styleId="TableGrid">
    <w:name w:val="Table Grid"/>
    <w:basedOn w:val="TableNormal"/>
    <w:uiPriority w:val="39"/>
    <w:rsid w:val="00202BCA"/>
    <w:pPr>
      <w:spacing w:after="0" w:line="240" w:lineRule="auto"/>
    </w:pPr>
    <w:rPr>
      <w:rFonts w:ascii="Arial" w:eastAsia="Arial" w:hAnsi="Arial"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02BCA"/>
    <w:pPr>
      <w:keepLines/>
      <w:numPr>
        <w:numId w:val="0"/>
      </w:numPr>
      <w:spacing w:before="480" w:after="0" w:line="276" w:lineRule="auto"/>
      <w:jc w:val="left"/>
      <w:outlineLvl w:val="9"/>
    </w:pPr>
    <w:rPr>
      <w:rFonts w:eastAsia="Times New Roman"/>
      <w:bCs/>
      <w:snapToGrid/>
      <w:color w:val="365F91"/>
      <w:sz w:val="28"/>
      <w:szCs w:val="28"/>
      <w:lang w:val="en-US" w:eastAsia="ja-JP"/>
    </w:rPr>
  </w:style>
  <w:style w:type="paragraph" w:styleId="TOC1">
    <w:name w:val="toc 1"/>
    <w:basedOn w:val="Normal"/>
    <w:next w:val="Normal"/>
    <w:autoRedefine/>
    <w:uiPriority w:val="39"/>
    <w:unhideWhenUsed/>
    <w:rsid w:val="00722ADB"/>
    <w:pPr>
      <w:tabs>
        <w:tab w:val="left" w:pos="10065"/>
      </w:tabs>
      <w:spacing w:after="100"/>
      <w:ind w:left="851" w:hanging="655"/>
    </w:pPr>
  </w:style>
  <w:style w:type="paragraph" w:styleId="TOC2">
    <w:name w:val="toc 2"/>
    <w:basedOn w:val="Normal"/>
    <w:next w:val="Normal"/>
    <w:autoRedefine/>
    <w:uiPriority w:val="39"/>
    <w:unhideWhenUsed/>
    <w:rsid w:val="00722ADB"/>
    <w:pPr>
      <w:tabs>
        <w:tab w:val="left" w:pos="880"/>
        <w:tab w:val="right" w:leader="dot" w:pos="10205"/>
      </w:tabs>
      <w:spacing w:after="100"/>
      <w:ind w:left="851" w:hanging="709"/>
      <w:jc w:val="both"/>
    </w:pPr>
  </w:style>
  <w:style w:type="character" w:styleId="Hyperlink">
    <w:name w:val="Hyperlink"/>
    <w:uiPriority w:val="99"/>
    <w:unhideWhenUsed/>
    <w:rsid w:val="00202BCA"/>
    <w:rPr>
      <w:color w:val="0000FF"/>
      <w:u w:val="single"/>
    </w:rPr>
  </w:style>
  <w:style w:type="paragraph" w:styleId="NoSpacing">
    <w:name w:val="No Spacing"/>
    <w:link w:val="NoSpacingChar"/>
    <w:uiPriority w:val="1"/>
    <w:qFormat/>
    <w:rsid w:val="00202BCA"/>
    <w:pPr>
      <w:spacing w:after="0" w:line="240" w:lineRule="auto"/>
    </w:pPr>
    <w:rPr>
      <w:rFonts w:ascii="Arial" w:eastAsia="Times New Roman" w:hAnsi="Arial" w:cs="Times New Roman"/>
      <w:lang w:val="en-US" w:eastAsia="ja-JP"/>
    </w:rPr>
  </w:style>
  <w:style w:type="character" w:customStyle="1" w:styleId="NoSpacingChar">
    <w:name w:val="No Spacing Char"/>
    <w:link w:val="NoSpacing"/>
    <w:uiPriority w:val="1"/>
    <w:rsid w:val="00202BCA"/>
    <w:rPr>
      <w:rFonts w:ascii="Arial" w:eastAsia="Times New Roman" w:hAnsi="Arial" w:cs="Times New Roman"/>
      <w:lang w:val="en-US" w:eastAsia="ja-JP"/>
    </w:rPr>
  </w:style>
  <w:style w:type="character" w:customStyle="1" w:styleId="hps">
    <w:name w:val="hps"/>
    <w:basedOn w:val="DefaultParagraphFont"/>
    <w:rsid w:val="00202BCA"/>
  </w:style>
  <w:style w:type="paragraph" w:styleId="Footer">
    <w:name w:val="footer"/>
    <w:basedOn w:val="Normal"/>
    <w:link w:val="FooterChar"/>
    <w:uiPriority w:val="99"/>
    <w:unhideWhenUsed/>
    <w:rsid w:val="00202B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2BCA"/>
    <w:rPr>
      <w:rFonts w:ascii="Arial" w:eastAsia="Arial" w:hAnsi="Arial" w:cs="Times New Roman"/>
      <w:lang w:val="en-GB"/>
    </w:rPr>
  </w:style>
  <w:style w:type="paragraph" w:customStyle="1" w:styleId="Default">
    <w:name w:val="Default"/>
    <w:rsid w:val="00202BCA"/>
    <w:pPr>
      <w:autoSpaceDE w:val="0"/>
      <w:autoSpaceDN w:val="0"/>
      <w:adjustRightInd w:val="0"/>
      <w:spacing w:after="0" w:line="240" w:lineRule="auto"/>
    </w:pPr>
    <w:rPr>
      <w:rFonts w:ascii="Arial" w:eastAsia="Arial" w:hAnsi="Arial" w:cs="Arial"/>
      <w:color w:val="000000"/>
      <w:sz w:val="24"/>
      <w:szCs w:val="24"/>
      <w:lang w:val="en-GB"/>
    </w:rPr>
  </w:style>
  <w:style w:type="paragraph" w:customStyle="1" w:styleId="StyleHeading112ptBefore6ptAfter6pt">
    <w:name w:val="Style Heading 1 + 12 pt Before:  6 pt After:  6 pt"/>
    <w:basedOn w:val="Heading1"/>
    <w:rsid w:val="005F0897"/>
    <w:pPr>
      <w:tabs>
        <w:tab w:val="num" w:pos="432"/>
      </w:tabs>
      <w:spacing w:before="240" w:after="120"/>
      <w:ind w:left="432" w:hanging="432"/>
      <w:jc w:val="left"/>
    </w:pPr>
    <w:rPr>
      <w:rFonts w:eastAsia="Times New Roman"/>
      <w:bCs/>
      <w:snapToGrid/>
      <w:kern w:val="32"/>
      <w:sz w:val="24"/>
      <w:lang w:val="en-US"/>
    </w:rPr>
  </w:style>
  <w:style w:type="character" w:customStyle="1" w:styleId="Heading5Char">
    <w:name w:val="Heading 5 Char"/>
    <w:basedOn w:val="DefaultParagraphFont"/>
    <w:link w:val="Heading5"/>
    <w:rsid w:val="00662CB3"/>
    <w:rPr>
      <w:rFonts w:ascii="Arial" w:eastAsia="Times New Roman" w:hAnsi="Arial" w:cs="Arial"/>
      <w:b/>
      <w:sz w:val="28"/>
      <w:szCs w:val="24"/>
      <w:lang w:val="en-US"/>
    </w:rPr>
  </w:style>
  <w:style w:type="character" w:customStyle="1" w:styleId="Heading6Char">
    <w:name w:val="Heading 6 Char"/>
    <w:basedOn w:val="DefaultParagraphFont"/>
    <w:link w:val="Heading6"/>
    <w:rsid w:val="00662CB3"/>
    <w:rPr>
      <w:rFonts w:ascii="Arial" w:eastAsia="Times New Roman" w:hAnsi="Arial" w:cs="Arial"/>
      <w:b/>
      <w:bCs/>
      <w:szCs w:val="24"/>
      <w:lang w:val="sr-Latn-CS"/>
    </w:rPr>
  </w:style>
  <w:style w:type="paragraph" w:styleId="HTMLPreformatted">
    <w:name w:val="HTML Preformatted"/>
    <w:basedOn w:val="Normal"/>
    <w:link w:val="HTMLPreformattedChar"/>
    <w:uiPriority w:val="99"/>
    <w:semiHidden/>
    <w:unhideWhenUsed/>
    <w:rsid w:val="00CE7F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sr-Latn-RS" w:eastAsia="sr-Latn-RS"/>
    </w:rPr>
  </w:style>
  <w:style w:type="character" w:customStyle="1" w:styleId="HTMLPreformattedChar">
    <w:name w:val="HTML Preformatted Char"/>
    <w:basedOn w:val="DefaultParagraphFont"/>
    <w:link w:val="HTMLPreformatted"/>
    <w:uiPriority w:val="99"/>
    <w:semiHidden/>
    <w:rsid w:val="00CE7F14"/>
    <w:rPr>
      <w:rFonts w:ascii="Courier New" w:eastAsia="Times New Roman" w:hAnsi="Courier New" w:cs="Courier New"/>
      <w:sz w:val="20"/>
      <w:szCs w:val="20"/>
      <w:lang w:eastAsia="sr-Latn-RS"/>
    </w:rPr>
  </w:style>
  <w:style w:type="character" w:customStyle="1" w:styleId="y2iqfc">
    <w:name w:val="y2iqfc"/>
    <w:basedOn w:val="DefaultParagraphFont"/>
    <w:rsid w:val="00CE7F14"/>
  </w:style>
  <w:style w:type="paragraph" w:styleId="Caption">
    <w:name w:val="caption"/>
    <w:basedOn w:val="Normal"/>
    <w:next w:val="Normal"/>
    <w:uiPriority w:val="35"/>
    <w:unhideWhenUsed/>
    <w:qFormat/>
    <w:rsid w:val="00FF738D"/>
    <w:pPr>
      <w:spacing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DE18BF"/>
    <w:rPr>
      <w:sz w:val="16"/>
      <w:szCs w:val="16"/>
    </w:rPr>
  </w:style>
  <w:style w:type="paragraph" w:styleId="CommentText">
    <w:name w:val="annotation text"/>
    <w:basedOn w:val="Normal"/>
    <w:link w:val="CommentTextChar"/>
    <w:uiPriority w:val="99"/>
    <w:unhideWhenUsed/>
    <w:rsid w:val="00DE18BF"/>
    <w:pPr>
      <w:spacing w:line="240" w:lineRule="auto"/>
    </w:pPr>
    <w:rPr>
      <w:sz w:val="20"/>
      <w:szCs w:val="20"/>
    </w:rPr>
  </w:style>
  <w:style w:type="character" w:customStyle="1" w:styleId="CommentTextChar">
    <w:name w:val="Comment Text Char"/>
    <w:basedOn w:val="DefaultParagraphFont"/>
    <w:link w:val="CommentText"/>
    <w:uiPriority w:val="99"/>
    <w:rsid w:val="00DE18BF"/>
    <w:rPr>
      <w:rFonts w:ascii="Arial" w:eastAsia="Arial" w:hAnsi="Arial"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E18BF"/>
    <w:rPr>
      <w:b/>
      <w:bCs/>
    </w:rPr>
  </w:style>
  <w:style w:type="character" w:customStyle="1" w:styleId="CommentSubjectChar">
    <w:name w:val="Comment Subject Char"/>
    <w:basedOn w:val="CommentTextChar"/>
    <w:link w:val="CommentSubject"/>
    <w:uiPriority w:val="99"/>
    <w:semiHidden/>
    <w:rsid w:val="00DE18BF"/>
    <w:rPr>
      <w:rFonts w:ascii="Arial" w:eastAsia="Arial" w:hAnsi="Arial" w:cs="Times New Roman"/>
      <w:b/>
      <w:bCs/>
      <w:sz w:val="20"/>
      <w:szCs w:val="20"/>
      <w:lang w:val="en-GB"/>
    </w:rPr>
  </w:style>
  <w:style w:type="paragraph" w:styleId="BalloonText">
    <w:name w:val="Balloon Text"/>
    <w:basedOn w:val="Normal"/>
    <w:link w:val="BalloonTextChar"/>
    <w:uiPriority w:val="99"/>
    <w:semiHidden/>
    <w:unhideWhenUsed/>
    <w:rsid w:val="00DE18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18BF"/>
    <w:rPr>
      <w:rFonts w:ascii="Segoe UI" w:eastAsia="Arial" w:hAnsi="Segoe UI" w:cs="Segoe UI"/>
      <w:sz w:val="18"/>
      <w:szCs w:val="18"/>
      <w:lang w:val="en-GB"/>
    </w:rPr>
  </w:style>
  <w:style w:type="paragraph" w:styleId="Revision">
    <w:name w:val="Revision"/>
    <w:hidden/>
    <w:uiPriority w:val="99"/>
    <w:semiHidden/>
    <w:rsid w:val="00560426"/>
    <w:pPr>
      <w:spacing w:after="0" w:line="240" w:lineRule="auto"/>
    </w:pPr>
    <w:rPr>
      <w:rFonts w:ascii="Arial" w:eastAsia="Arial" w:hAnsi="Arial" w:cs="Times New Roman"/>
      <w:lang w:val="en-GB"/>
    </w:rPr>
  </w:style>
  <w:style w:type="character" w:styleId="Mention">
    <w:name w:val="Mention"/>
    <w:basedOn w:val="DefaultParagraphFont"/>
    <w:uiPriority w:val="99"/>
    <w:unhideWhenUsed/>
    <w:rsid w:val="003D1ECE"/>
    <w:rPr>
      <w:color w:val="2B579A"/>
      <w:shd w:val="clear" w:color="auto" w:fill="E1DFDD"/>
    </w:rPr>
  </w:style>
  <w:style w:type="numbering" w:customStyle="1" w:styleId="CurrentList1">
    <w:name w:val="Current List1"/>
    <w:uiPriority w:val="99"/>
    <w:rsid w:val="008C3CE4"/>
    <w:pPr>
      <w:numPr>
        <w:numId w:val="16"/>
      </w:numPr>
    </w:pPr>
  </w:style>
  <w:style w:type="numbering" w:customStyle="1" w:styleId="CurrentList2">
    <w:name w:val="Current List2"/>
    <w:uiPriority w:val="99"/>
    <w:rsid w:val="008C3CE4"/>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059663">
      <w:bodyDiv w:val="1"/>
      <w:marLeft w:val="0"/>
      <w:marRight w:val="0"/>
      <w:marTop w:val="0"/>
      <w:marBottom w:val="0"/>
      <w:divBdr>
        <w:top w:val="none" w:sz="0" w:space="0" w:color="auto"/>
        <w:left w:val="none" w:sz="0" w:space="0" w:color="auto"/>
        <w:bottom w:val="none" w:sz="0" w:space="0" w:color="auto"/>
        <w:right w:val="none" w:sz="0" w:space="0" w:color="auto"/>
      </w:divBdr>
    </w:div>
    <w:div w:id="510989204">
      <w:bodyDiv w:val="1"/>
      <w:marLeft w:val="0"/>
      <w:marRight w:val="0"/>
      <w:marTop w:val="0"/>
      <w:marBottom w:val="0"/>
      <w:divBdr>
        <w:top w:val="none" w:sz="0" w:space="0" w:color="auto"/>
        <w:left w:val="none" w:sz="0" w:space="0" w:color="auto"/>
        <w:bottom w:val="none" w:sz="0" w:space="0" w:color="auto"/>
        <w:right w:val="none" w:sz="0" w:space="0" w:color="auto"/>
      </w:divBdr>
    </w:div>
    <w:div w:id="1455097767">
      <w:bodyDiv w:val="1"/>
      <w:marLeft w:val="0"/>
      <w:marRight w:val="0"/>
      <w:marTop w:val="0"/>
      <w:marBottom w:val="0"/>
      <w:divBdr>
        <w:top w:val="none" w:sz="0" w:space="0" w:color="auto"/>
        <w:left w:val="none" w:sz="0" w:space="0" w:color="auto"/>
        <w:bottom w:val="none" w:sz="0" w:space="0" w:color="auto"/>
        <w:right w:val="none" w:sz="0" w:space="0" w:color="auto"/>
      </w:divBdr>
    </w:div>
    <w:div w:id="1485396271">
      <w:bodyDiv w:val="1"/>
      <w:marLeft w:val="0"/>
      <w:marRight w:val="0"/>
      <w:marTop w:val="0"/>
      <w:marBottom w:val="0"/>
      <w:divBdr>
        <w:top w:val="none" w:sz="0" w:space="0" w:color="auto"/>
        <w:left w:val="none" w:sz="0" w:space="0" w:color="auto"/>
        <w:bottom w:val="none" w:sz="0" w:space="0" w:color="auto"/>
        <w:right w:val="none" w:sz="0" w:space="0" w:color="auto"/>
      </w:divBdr>
    </w:div>
    <w:div w:id="189007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4C93F1BBEAABC40B4B3EDE16B910E86" ma:contentTypeVersion="3" ma:contentTypeDescription="Create a new document." ma:contentTypeScope="" ma:versionID="173e0e7d3c4c190fb5e54da8fb41c860">
  <xsd:schema xmlns:xsd="http://www.w3.org/2001/XMLSchema" xmlns:xs="http://www.w3.org/2001/XMLSchema" xmlns:p="http://schemas.microsoft.com/office/2006/metadata/properties" xmlns:ns2="add388e8-7e79-4211-b70f-5fa5ca0b35ea" targetNamespace="http://schemas.microsoft.com/office/2006/metadata/properties" ma:root="true" ma:fieldsID="d0eaf0deec004686a8ae8827ed97d644" ns2:_="">
    <xsd:import namespace="add388e8-7e79-4211-b70f-5fa5ca0b35e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d388e8-7e79-4211-b70f-5fa5ca0b35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8A6072-497E-47DC-A3D1-BFC4F932CC53}">
  <ds:schemaRefs>
    <ds:schemaRef ds:uri="http://schemas.openxmlformats.org/officeDocument/2006/bibliography"/>
  </ds:schemaRefs>
</ds:datastoreItem>
</file>

<file path=customXml/itemProps2.xml><?xml version="1.0" encoding="utf-8"?>
<ds:datastoreItem xmlns:ds="http://schemas.openxmlformats.org/officeDocument/2006/customXml" ds:itemID="{82A3F969-DB67-4863-BD10-7F6D9A2E6A15}">
  <ds:schemaRefs>
    <ds:schemaRef ds:uri="http://schemas.microsoft.com/sharepoint/v3/contenttype/forms"/>
  </ds:schemaRefs>
</ds:datastoreItem>
</file>

<file path=customXml/itemProps3.xml><?xml version="1.0" encoding="utf-8"?>
<ds:datastoreItem xmlns:ds="http://schemas.openxmlformats.org/officeDocument/2006/customXml" ds:itemID="{AE145BC8-08EE-4805-B9C1-1EAA2982ADA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140FFC7-ACB4-4F63-AA39-7DFF1F82B2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d388e8-7e79-4211-b70f-5fa5ca0b35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9</Pages>
  <Words>2160</Words>
  <Characters>13307</Characters>
  <Application>Microsoft Office Word</Application>
  <DocSecurity>0</DocSecurity>
  <Lines>309</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Maric, Branimir (Novi Sad)</dc:creator>
  <cp:keywords/>
  <dc:description/>
  <cp:lastModifiedBy>Vanja Zaric</cp:lastModifiedBy>
  <cp:revision>58</cp:revision>
  <dcterms:created xsi:type="dcterms:W3CDTF">2026-09-11T11:18:00Z</dcterms:created>
  <dcterms:modified xsi:type="dcterms:W3CDTF">2026-09-22T08:52:00Z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0x01010064C93F1BBEAABC40B4B3EDE16B910E86</vt:lpwstr>
  </property>
  <property fmtid="{D5CDD505-2E9C-101B-9397-08002B2CF9AE}" pid="3" name="MediaServiceImageTags">
    <vt:lpwstr/>
  </property>
</Properties>
</file>